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E400" w14:textId="77777777" w:rsidR="005E6466" w:rsidRPr="001004D0" w:rsidRDefault="005E6466" w:rsidP="005E6466">
      <w:pPr>
        <w:pStyle w:val="Heading1"/>
        <w:rPr>
          <w:lang w:val="de-DE"/>
        </w:rPr>
      </w:pPr>
      <w:r w:rsidRPr="001004D0">
        <w:rPr>
          <w:lang w:val="de-DE"/>
        </w:rPr>
        <w:t>INTEGRIERTE ÜBERDACHUNG MIT FESTEM DACH</w:t>
      </w:r>
    </w:p>
    <w:p w14:paraId="1171091A" w14:textId="77777777" w:rsidR="004C1494" w:rsidRPr="00467E79" w:rsidRDefault="004C1494" w:rsidP="004C1494">
      <w:pPr>
        <w:pStyle w:val="Heading2"/>
        <w:rPr>
          <w:lang w:val="de-DE"/>
        </w:rPr>
      </w:pPr>
      <w:r w:rsidRPr="00467E79">
        <w:rPr>
          <w:lang w:val="de-DE"/>
        </w:rPr>
        <w:t>Hersteller</w:t>
      </w:r>
    </w:p>
    <w:p w14:paraId="7F9C9680" w14:textId="4EFA1AAF" w:rsidR="00DF5FC9" w:rsidRPr="00787DEC" w:rsidRDefault="00DF5FC9" w:rsidP="00DF5FC9">
      <w:pPr>
        <w:rPr>
          <w:lang w:val="de-DE"/>
        </w:rPr>
      </w:pPr>
      <w:r w:rsidRPr="0077363B">
        <w:t xml:space="preserve">RENSON Outdoor nv, </w:t>
      </w:r>
      <w:hyperlink r:id="rId7" w:history="1">
        <w:r w:rsidRPr="0077363B">
          <w:t xml:space="preserve">Polydore Rensonstraat 8, </w:t>
        </w:r>
      </w:hyperlink>
      <w:r w:rsidRPr="0077363B">
        <w:t xml:space="preserve">9770 Kruisem – </w:t>
      </w:r>
      <w:proofErr w:type="spellStart"/>
      <w:r w:rsidRPr="0077363B">
        <w:t>Belgien</w:t>
      </w:r>
      <w:proofErr w:type="spellEnd"/>
      <w:r w:rsidRPr="0077363B">
        <w:br/>
        <w:t xml:space="preserve">Tel. </w:t>
      </w:r>
      <w:r w:rsidRPr="00787DEC">
        <w:rPr>
          <w:lang w:val="de-DE"/>
        </w:rPr>
        <w:t xml:space="preserve">+32(0)56 30 30 00, </w:t>
      </w:r>
      <w:hyperlink r:id="rId8" w:history="1">
        <w:r w:rsidR="00B33BB4" w:rsidRPr="00787DEC">
          <w:rPr>
            <w:rStyle w:val="Hyperlink"/>
            <w:lang w:val="de-DE"/>
          </w:rPr>
          <w:t>info@renson.be</w:t>
        </w:r>
      </w:hyperlink>
      <w:r w:rsidRPr="00787DEC">
        <w:rPr>
          <w:lang w:val="de-DE"/>
        </w:rPr>
        <w:t xml:space="preserve">, </w:t>
      </w:r>
      <w:hyperlink r:id="rId9" w:history="1">
        <w:r w:rsidRPr="00787DEC">
          <w:rPr>
            <w:rStyle w:val="Hyperlink"/>
            <w:lang w:val="de-DE"/>
          </w:rPr>
          <w:t>www.renson-outdoor.com</w:t>
        </w:r>
      </w:hyperlink>
    </w:p>
    <w:p w14:paraId="421E4490" w14:textId="77777777" w:rsidR="004C1494" w:rsidRPr="00787DEC" w:rsidRDefault="004C1494">
      <w:pPr>
        <w:rPr>
          <w:lang w:val="de-DE"/>
        </w:rPr>
      </w:pPr>
    </w:p>
    <w:p w14:paraId="1E392573" w14:textId="77777777" w:rsidR="004C1494" w:rsidRPr="00467E79" w:rsidRDefault="004C1494">
      <w:pPr>
        <w:rPr>
          <w:color w:val="FF0000"/>
          <w:lang w:val="de-DE"/>
        </w:rPr>
      </w:pPr>
      <w:r w:rsidRPr="00467E79">
        <w:rPr>
          <w:color w:val="FF0000"/>
          <w:lang w:val="de-DE"/>
        </w:rPr>
        <w:t>(Abhängig von Ihrer Wahl kann rot markierter Text gestrichen werden)</w:t>
      </w:r>
    </w:p>
    <w:p w14:paraId="115E7E27" w14:textId="77777777" w:rsidR="004C1494" w:rsidRPr="00467E79" w:rsidRDefault="004C1494" w:rsidP="004C1494">
      <w:pPr>
        <w:pStyle w:val="Heading2"/>
        <w:rPr>
          <w:lang w:val="de-DE"/>
        </w:rPr>
      </w:pPr>
      <w:r w:rsidRPr="00467E79">
        <w:rPr>
          <w:lang w:val="de-DE"/>
        </w:rPr>
        <w:t>Beschreibung</w:t>
      </w:r>
    </w:p>
    <w:p w14:paraId="4834B866" w14:textId="01FDC390" w:rsidR="00543F00" w:rsidRPr="001004D0" w:rsidRDefault="00543F00" w:rsidP="00543F00">
      <w:pPr>
        <w:rPr>
          <w:lang w:val="de-DE"/>
        </w:rPr>
      </w:pPr>
      <w:r w:rsidRPr="001004D0">
        <w:rPr>
          <w:lang w:val="de-DE"/>
        </w:rPr>
        <w:t>Aero®</w:t>
      </w:r>
      <w:r w:rsidR="00034540" w:rsidRPr="001004D0">
        <w:rPr>
          <w:lang w:val="de-DE"/>
        </w:rPr>
        <w:t xml:space="preserve"> Canvas</w:t>
      </w:r>
      <w:r w:rsidRPr="001004D0">
        <w:rPr>
          <w:lang w:val="de-DE"/>
        </w:rPr>
        <w:t xml:space="preserve"> ist eine horizontale Aluminium</w:t>
      </w:r>
      <w:r w:rsidR="004F2DAE" w:rsidRPr="004F2DAE">
        <w:rPr>
          <w:lang w:val="de-DE"/>
        </w:rPr>
        <w:t xml:space="preserve"> </w:t>
      </w:r>
      <w:r w:rsidR="004F2DAE" w:rsidRPr="001004D0">
        <w:rPr>
          <w:lang w:val="de-DE"/>
        </w:rPr>
        <w:t>Ü</w:t>
      </w:r>
      <w:r w:rsidRPr="001004D0">
        <w:rPr>
          <w:lang w:val="de-DE"/>
        </w:rPr>
        <w:t xml:space="preserve">berdachung mit einem </w:t>
      </w:r>
      <w:proofErr w:type="spellStart"/>
      <w:r w:rsidRPr="001004D0">
        <w:rPr>
          <w:lang w:val="de-DE"/>
        </w:rPr>
        <w:t>Oberdach</w:t>
      </w:r>
      <w:proofErr w:type="spellEnd"/>
      <w:r w:rsidRPr="001004D0">
        <w:rPr>
          <w:lang w:val="de-DE"/>
        </w:rPr>
        <w:t xml:space="preserve"> aus profiliertem Stahlblech und einer ästhetischen Decke aus straff gespanntem Glasfasergewebe, die in eine bestehende Konstruktion integriert wird.</w:t>
      </w:r>
    </w:p>
    <w:p w14:paraId="1B3C2749" w14:textId="77777777" w:rsidR="004C1494" w:rsidRPr="00467E79" w:rsidRDefault="004C1494" w:rsidP="004C1494">
      <w:pPr>
        <w:pStyle w:val="Heading2"/>
        <w:rPr>
          <w:lang w:val="de-DE"/>
        </w:rPr>
      </w:pPr>
      <w:r w:rsidRPr="00467E79">
        <w:rPr>
          <w:lang w:val="de-DE"/>
        </w:rPr>
        <w:t>Abmessungen</w:t>
      </w:r>
    </w:p>
    <w:p w14:paraId="6DBBE5C5" w14:textId="6F68A165" w:rsidR="004C1494" w:rsidRPr="00467E79" w:rsidRDefault="004C1494" w:rsidP="00576CFA">
      <w:pPr>
        <w:tabs>
          <w:tab w:val="left" w:pos="3119"/>
        </w:tabs>
        <w:rPr>
          <w:lang w:val="de-DE"/>
        </w:rPr>
      </w:pPr>
      <w:r w:rsidRPr="00467E79">
        <w:rPr>
          <w:lang w:val="de-DE"/>
        </w:rPr>
        <w:t>Span</w:t>
      </w:r>
      <w:r w:rsidR="0077363B">
        <w:rPr>
          <w:lang w:val="de-DE"/>
        </w:rPr>
        <w:t xml:space="preserve">: </w:t>
      </w:r>
      <w:r w:rsidRPr="00467E79">
        <w:rPr>
          <w:lang w:val="de-DE"/>
        </w:rPr>
        <w:tab/>
      </w:r>
      <w:r w:rsidR="00576CFA" w:rsidRPr="00467E79">
        <w:rPr>
          <w:lang w:val="de-DE"/>
        </w:rPr>
        <w:t>m</w:t>
      </w:r>
      <w:r w:rsidRPr="00467E79">
        <w:rPr>
          <w:lang w:val="de-DE"/>
        </w:rPr>
        <w:t xml:space="preserve">in. </w:t>
      </w:r>
      <w:r w:rsidR="00136E44">
        <w:rPr>
          <w:lang w:val="de-DE"/>
        </w:rPr>
        <w:t>1200</w:t>
      </w:r>
      <w:r w:rsidRPr="00467E79">
        <w:rPr>
          <w:lang w:val="de-DE"/>
        </w:rPr>
        <w:t xml:space="preserve"> mm</w:t>
      </w:r>
      <w:r w:rsidR="00576CFA" w:rsidRPr="00467E79">
        <w:rPr>
          <w:lang w:val="de-DE"/>
        </w:rPr>
        <w:t xml:space="preserve"> - m</w:t>
      </w:r>
      <w:r w:rsidRPr="00467E79">
        <w:rPr>
          <w:lang w:val="de-DE"/>
        </w:rPr>
        <w:t>ax. 4.500 mm</w:t>
      </w:r>
      <w:r w:rsidR="00576CFA" w:rsidRPr="00467E79">
        <w:rPr>
          <w:lang w:val="de-DE"/>
        </w:rPr>
        <w:br/>
      </w:r>
      <w:r w:rsidR="00576CFA" w:rsidRPr="00467E79">
        <w:rPr>
          <w:lang w:val="de-DE"/>
        </w:rPr>
        <w:tab/>
        <w:t>koppelbar mit einen Zwischenträger bis max. Span 6000</w:t>
      </w:r>
      <w:r w:rsidR="00931A27">
        <w:rPr>
          <w:lang w:val="de-DE"/>
        </w:rPr>
        <w:t xml:space="preserve"> </w:t>
      </w:r>
      <w:r w:rsidR="00576CFA" w:rsidRPr="00467E79">
        <w:rPr>
          <w:lang w:val="de-DE"/>
        </w:rPr>
        <w:t>mm</w:t>
      </w:r>
    </w:p>
    <w:p w14:paraId="5C6AB6FE" w14:textId="59239DB6" w:rsidR="004C1494" w:rsidRPr="00467E79" w:rsidRDefault="004C1494" w:rsidP="004C1494">
      <w:pPr>
        <w:tabs>
          <w:tab w:val="left" w:pos="3119"/>
        </w:tabs>
        <w:rPr>
          <w:lang w:val="de-DE"/>
        </w:rPr>
      </w:pPr>
      <w:r w:rsidRPr="00467E79">
        <w:rPr>
          <w:lang w:val="de-DE"/>
        </w:rPr>
        <w:t>Pivot:</w:t>
      </w:r>
      <w:r w:rsidRPr="00467E79">
        <w:rPr>
          <w:lang w:val="de-DE"/>
        </w:rPr>
        <w:tab/>
      </w:r>
      <w:r w:rsidR="00576CFA" w:rsidRPr="00467E79">
        <w:rPr>
          <w:lang w:val="de-DE"/>
        </w:rPr>
        <w:t>m</w:t>
      </w:r>
      <w:r w:rsidRPr="00467E79">
        <w:rPr>
          <w:lang w:val="de-DE"/>
        </w:rPr>
        <w:t xml:space="preserve">in. </w:t>
      </w:r>
      <w:r w:rsidR="00136E44">
        <w:rPr>
          <w:lang w:val="de-DE"/>
        </w:rPr>
        <w:t>2615</w:t>
      </w:r>
      <w:r w:rsidRPr="00467E79">
        <w:rPr>
          <w:lang w:val="de-DE"/>
        </w:rPr>
        <w:t xml:space="preserve"> mm</w:t>
      </w:r>
      <w:r w:rsidR="00576CFA" w:rsidRPr="00467E79">
        <w:rPr>
          <w:lang w:val="de-DE"/>
        </w:rPr>
        <w:t xml:space="preserve"> - m</w:t>
      </w:r>
      <w:r w:rsidRPr="00467E79">
        <w:rPr>
          <w:lang w:val="de-DE"/>
        </w:rPr>
        <w:t>ax. 605</w:t>
      </w:r>
      <w:r w:rsidR="00576CFA" w:rsidRPr="00467E79">
        <w:rPr>
          <w:lang w:val="de-DE"/>
        </w:rPr>
        <w:t>5</w:t>
      </w:r>
      <w:r w:rsidRPr="00467E79">
        <w:rPr>
          <w:lang w:val="de-DE"/>
        </w:rPr>
        <w:t xml:space="preserve"> mm</w:t>
      </w:r>
    </w:p>
    <w:p w14:paraId="624DE5FA" w14:textId="6EC1D28E" w:rsidR="00136E44" w:rsidRDefault="00576CFA" w:rsidP="00D92060">
      <w:pPr>
        <w:tabs>
          <w:tab w:val="left" w:pos="3119"/>
        </w:tabs>
        <w:rPr>
          <w:lang w:val="de-DE"/>
        </w:rPr>
      </w:pPr>
      <w:r w:rsidRPr="00467E79">
        <w:rPr>
          <w:lang w:val="de-DE"/>
        </w:rPr>
        <w:tab/>
      </w:r>
    </w:p>
    <w:p w14:paraId="7C6B709A" w14:textId="77777777" w:rsidR="00932531" w:rsidRDefault="00932531" w:rsidP="00932531">
      <w:pPr>
        <w:tabs>
          <w:tab w:val="left" w:pos="3119"/>
        </w:tabs>
        <w:rPr>
          <w:lang w:val="de-DE"/>
        </w:rPr>
      </w:pPr>
      <w:r>
        <w:rPr>
          <w:u w:val="single"/>
          <w:lang w:val="de-DE"/>
        </w:rPr>
        <w:t>Zu Ihrer Information:</w:t>
      </w:r>
      <w:r>
        <w:rPr>
          <w:lang w:val="de-DE"/>
        </w:rPr>
        <w:br/>
        <w:t>Die Spann-Seite stimmt mit der Breite der Stahlplatten überein.</w:t>
      </w:r>
      <w:r>
        <w:rPr>
          <w:lang w:val="de-DE"/>
        </w:rPr>
        <w:br/>
        <w:t>Die Pivot-Seite ist die Seite, an der die verschiedenen Stahlplatten nebeneinander angeordnet sind.</w:t>
      </w:r>
    </w:p>
    <w:p w14:paraId="00AC6064" w14:textId="77777777" w:rsidR="00136E44" w:rsidRPr="00932531" w:rsidRDefault="00136E44" w:rsidP="00D92060">
      <w:pPr>
        <w:tabs>
          <w:tab w:val="left" w:pos="3119"/>
        </w:tabs>
        <w:rPr>
          <w:lang w:val="de-DE"/>
        </w:rPr>
      </w:pPr>
    </w:p>
    <w:p w14:paraId="2F617BF7" w14:textId="77777777" w:rsidR="004C1494" w:rsidRPr="00467E79" w:rsidRDefault="004C1494" w:rsidP="004C1494">
      <w:pPr>
        <w:pStyle w:val="Heading2"/>
        <w:rPr>
          <w:lang w:val="de-DE"/>
        </w:rPr>
      </w:pPr>
      <w:r w:rsidRPr="00467E79">
        <w:rPr>
          <w:lang w:val="de-DE"/>
        </w:rPr>
        <w:t>Ausführung des Systems</w:t>
      </w:r>
    </w:p>
    <w:p w14:paraId="49DD79D6" w14:textId="77777777" w:rsidR="004C1494" w:rsidRDefault="004C1494" w:rsidP="004C1494">
      <w:pPr>
        <w:pStyle w:val="Heading3"/>
        <w:rPr>
          <w:lang w:val="de-DE"/>
        </w:rPr>
      </w:pPr>
      <w:r w:rsidRPr="00467E79">
        <w:rPr>
          <w:lang w:val="de-DE"/>
        </w:rPr>
        <w:t>Rahmen:</w:t>
      </w:r>
    </w:p>
    <w:p w14:paraId="19A7BCD1" w14:textId="77777777" w:rsidR="00D150EB" w:rsidRPr="00BC7D5D" w:rsidRDefault="00D150EB" w:rsidP="00D150EB">
      <w:pPr>
        <w:pStyle w:val="ListParagraph"/>
        <w:numPr>
          <w:ilvl w:val="0"/>
          <w:numId w:val="9"/>
        </w:numPr>
        <w:rPr>
          <w:lang w:val="de-DE"/>
        </w:rPr>
      </w:pPr>
      <w:r>
        <w:rPr>
          <w:lang w:val="de-DE"/>
        </w:rPr>
        <w:t>Stabil umlaufender Rahmen aus extrudierten Aluminiumprofilen</w:t>
      </w:r>
    </w:p>
    <w:p w14:paraId="530358AB" w14:textId="77777777" w:rsidR="00D150EB" w:rsidRPr="00BC7D5D" w:rsidRDefault="00D150EB" w:rsidP="00D150EB">
      <w:pPr>
        <w:pStyle w:val="ListParagraph"/>
        <w:numPr>
          <w:ilvl w:val="0"/>
          <w:numId w:val="9"/>
        </w:numPr>
        <w:rPr>
          <w:lang w:val="de-DE"/>
        </w:rPr>
      </w:pPr>
      <w:r>
        <w:rPr>
          <w:lang w:val="de-DE"/>
        </w:rPr>
        <w:t>Verbindung benachbarter Rahmenprofile mit Aluminium-</w:t>
      </w:r>
      <w:proofErr w:type="spellStart"/>
      <w:r>
        <w:rPr>
          <w:lang w:val="de-DE"/>
        </w:rPr>
        <w:t>Eckkappe</w:t>
      </w:r>
      <w:proofErr w:type="spellEnd"/>
      <w:r>
        <w:rPr>
          <w:lang w:val="de-DE"/>
        </w:rPr>
        <w:t>, in der gleichen Ebene wie die Profile, in der Farbe der Tragkonstruktion lackiert.</w:t>
      </w:r>
    </w:p>
    <w:p w14:paraId="426D818C" w14:textId="77777777" w:rsidR="00D150EB" w:rsidRPr="00BC7D5D" w:rsidRDefault="00D150EB" w:rsidP="00D150EB">
      <w:pPr>
        <w:pStyle w:val="ListParagraph"/>
        <w:numPr>
          <w:ilvl w:val="0"/>
          <w:numId w:val="9"/>
        </w:numPr>
        <w:rPr>
          <w:lang w:val="de-DE"/>
        </w:rPr>
      </w:pPr>
      <w:r>
        <w:rPr>
          <w:lang w:val="de-DE"/>
        </w:rPr>
        <w:t>Jedes Rahmenprofil ist mit Montagebügeln zur Befestigung der Spanndecke ausgestattet.</w:t>
      </w:r>
    </w:p>
    <w:p w14:paraId="5922B7C2" w14:textId="77777777" w:rsidR="004C1494" w:rsidRPr="00467E79" w:rsidRDefault="004C1494" w:rsidP="004C1494">
      <w:pPr>
        <w:pStyle w:val="ListParagraph"/>
        <w:numPr>
          <w:ilvl w:val="0"/>
          <w:numId w:val="9"/>
        </w:numPr>
        <w:rPr>
          <w:lang w:val="de-DE"/>
        </w:rPr>
      </w:pPr>
      <w:r w:rsidRPr="00467E79">
        <w:rPr>
          <w:lang w:val="de-DE"/>
        </w:rPr>
        <w:t xml:space="preserve">Höhe: 230 mm </w:t>
      </w:r>
    </w:p>
    <w:p w14:paraId="23F07DCC" w14:textId="77777777" w:rsidR="004C1494" w:rsidRDefault="004C1494" w:rsidP="004C1494">
      <w:pPr>
        <w:pStyle w:val="ListParagraph"/>
        <w:numPr>
          <w:ilvl w:val="0"/>
          <w:numId w:val="9"/>
        </w:numPr>
        <w:rPr>
          <w:lang w:val="de-DE"/>
        </w:rPr>
      </w:pPr>
      <w:r w:rsidRPr="00467E79">
        <w:rPr>
          <w:lang w:val="de-DE"/>
        </w:rPr>
        <w:t>Neigung: 0°</w:t>
      </w:r>
    </w:p>
    <w:p w14:paraId="42792C7A" w14:textId="77777777" w:rsidR="007C2906" w:rsidRDefault="007C2906" w:rsidP="007C2906">
      <w:pPr>
        <w:rPr>
          <w:lang w:val="de-DE"/>
        </w:rPr>
      </w:pPr>
    </w:p>
    <w:p w14:paraId="6C216A4B" w14:textId="77777777" w:rsidR="009B1DC5" w:rsidRPr="009B1DC5" w:rsidRDefault="009B1DC5" w:rsidP="009B1DC5">
      <w:pPr>
        <w:rPr>
          <w:rFonts w:ascii="Calibri Light" w:eastAsia="Times New Roman" w:hAnsi="Calibri Light"/>
          <w:color w:val="1F4D78"/>
          <w:sz w:val="24"/>
          <w:szCs w:val="24"/>
          <w:lang w:val="de-DE"/>
        </w:rPr>
      </w:pPr>
      <w:proofErr w:type="spellStart"/>
      <w:r w:rsidRPr="009B1DC5">
        <w:rPr>
          <w:rFonts w:ascii="Calibri Light" w:eastAsia="Times New Roman" w:hAnsi="Calibri Light"/>
          <w:color w:val="1F4D78"/>
          <w:sz w:val="24"/>
          <w:szCs w:val="24"/>
          <w:lang w:val="de-DE"/>
        </w:rPr>
        <w:t>Obderdach</w:t>
      </w:r>
      <w:proofErr w:type="spellEnd"/>
    </w:p>
    <w:p w14:paraId="427B277E" w14:textId="32BE22FB" w:rsidR="009B1DC5" w:rsidRPr="001004D0" w:rsidRDefault="009B1DC5" w:rsidP="009B1DC5">
      <w:pPr>
        <w:pStyle w:val="ListParagraph"/>
        <w:numPr>
          <w:ilvl w:val="0"/>
          <w:numId w:val="9"/>
        </w:numPr>
        <w:rPr>
          <w:lang w:val="de-DE"/>
        </w:rPr>
      </w:pPr>
      <w:r w:rsidRPr="001004D0">
        <w:rPr>
          <w:lang w:val="de-DE"/>
        </w:rPr>
        <w:t>Profilierte Aluminium</w:t>
      </w:r>
      <w:r w:rsidRPr="001004D0">
        <w:rPr>
          <w:lang w:val="de-DE"/>
        </w:rPr>
        <w:noBreakHyphen/>
        <w:t xml:space="preserve">Stahlplatte, an der Unterseite mit einer </w:t>
      </w:r>
      <w:proofErr w:type="spellStart"/>
      <w:r w:rsidRPr="001004D0">
        <w:rPr>
          <w:lang w:val="de-DE"/>
        </w:rPr>
        <w:t>Antikondensschicht</w:t>
      </w:r>
      <w:proofErr w:type="spellEnd"/>
      <w:r w:rsidRPr="001004D0">
        <w:rPr>
          <w:lang w:val="de-DE"/>
        </w:rPr>
        <w:t xml:space="preserve"> versehen, um zu verhindern, dass Kondensationstropfen auf die darunterliegende Spanndecke fallen.</w:t>
      </w:r>
    </w:p>
    <w:p w14:paraId="58F7BFD2" w14:textId="54FDD626" w:rsidR="009B1DC5" w:rsidRPr="001004D0" w:rsidRDefault="009B1DC5" w:rsidP="009B1DC5">
      <w:pPr>
        <w:pStyle w:val="ListParagraph"/>
        <w:numPr>
          <w:ilvl w:val="0"/>
          <w:numId w:val="9"/>
        </w:numPr>
        <w:rPr>
          <w:lang w:val="de-DE"/>
        </w:rPr>
      </w:pPr>
      <w:r w:rsidRPr="001004D0">
        <w:rPr>
          <w:lang w:val="de-DE"/>
        </w:rPr>
        <w:t xml:space="preserve">Das </w:t>
      </w:r>
      <w:proofErr w:type="spellStart"/>
      <w:r w:rsidRPr="001004D0">
        <w:rPr>
          <w:lang w:val="de-DE"/>
        </w:rPr>
        <w:t>Oberdach</w:t>
      </w:r>
      <w:proofErr w:type="spellEnd"/>
      <w:r w:rsidRPr="001004D0">
        <w:rPr>
          <w:lang w:val="de-DE"/>
        </w:rPr>
        <w:t xml:space="preserve"> wird über die Montagebügel am oberen Rahmen befestigt.</w:t>
      </w:r>
    </w:p>
    <w:p w14:paraId="5C972626" w14:textId="77777777" w:rsidR="009B1DC5" w:rsidRPr="001004D0" w:rsidRDefault="009B1DC5" w:rsidP="007C2906">
      <w:pPr>
        <w:rPr>
          <w:lang w:val="de-DE"/>
        </w:rPr>
      </w:pPr>
    </w:p>
    <w:p w14:paraId="6D758622" w14:textId="77777777" w:rsidR="007C2906" w:rsidRDefault="007C2906" w:rsidP="007C2906">
      <w:pPr>
        <w:rPr>
          <w:lang w:val="de-DE"/>
        </w:rPr>
      </w:pPr>
    </w:p>
    <w:p w14:paraId="4F6D87D9" w14:textId="77777777" w:rsidR="007C2906" w:rsidRDefault="007C2906" w:rsidP="007C2906">
      <w:pPr>
        <w:rPr>
          <w:lang w:val="de-DE"/>
        </w:rPr>
      </w:pPr>
    </w:p>
    <w:p w14:paraId="2CB23574" w14:textId="77777777" w:rsidR="007C2906" w:rsidRDefault="007C2906" w:rsidP="007C2906">
      <w:pPr>
        <w:rPr>
          <w:lang w:val="de-DE"/>
        </w:rPr>
      </w:pPr>
    </w:p>
    <w:p w14:paraId="260ADA36" w14:textId="77777777" w:rsidR="007C2906" w:rsidRDefault="007C2906" w:rsidP="007C2906">
      <w:pPr>
        <w:rPr>
          <w:lang w:val="de-DE"/>
        </w:rPr>
      </w:pPr>
    </w:p>
    <w:p w14:paraId="11CF5585" w14:textId="77777777" w:rsidR="007C2906" w:rsidRDefault="007C2906" w:rsidP="007C2906">
      <w:pPr>
        <w:rPr>
          <w:lang w:val="de-DE"/>
        </w:rPr>
      </w:pPr>
    </w:p>
    <w:p w14:paraId="47764BE8" w14:textId="77777777" w:rsidR="007C2906" w:rsidRDefault="007C2906" w:rsidP="007C2906">
      <w:pPr>
        <w:rPr>
          <w:lang w:val="de-DE"/>
        </w:rPr>
      </w:pPr>
    </w:p>
    <w:p w14:paraId="23381D65" w14:textId="77777777" w:rsidR="00BA4975" w:rsidRDefault="00BA4975" w:rsidP="007C2906">
      <w:pPr>
        <w:rPr>
          <w:lang w:val="de-DE"/>
        </w:rPr>
      </w:pPr>
    </w:p>
    <w:p w14:paraId="51C4343E" w14:textId="77777777" w:rsidR="00BA4975" w:rsidRDefault="00BA4975" w:rsidP="007C2906">
      <w:pPr>
        <w:rPr>
          <w:lang w:val="de-DE"/>
        </w:rPr>
      </w:pPr>
    </w:p>
    <w:p w14:paraId="7587439C" w14:textId="77777777" w:rsidR="007C2906" w:rsidRDefault="007C2906" w:rsidP="007C2906">
      <w:pPr>
        <w:rPr>
          <w:lang w:val="de-DE"/>
        </w:rPr>
      </w:pPr>
    </w:p>
    <w:p w14:paraId="18AFE880" w14:textId="77777777" w:rsidR="00E84DF4" w:rsidRDefault="00E84DF4" w:rsidP="007C2906">
      <w:pPr>
        <w:rPr>
          <w:lang w:val="de-DE"/>
        </w:rPr>
      </w:pPr>
    </w:p>
    <w:p w14:paraId="4B87025F" w14:textId="77777777" w:rsidR="002C1BD2" w:rsidRDefault="00C53439" w:rsidP="00C53439">
      <w:pPr>
        <w:spacing w:after="0" w:line="300" w:lineRule="atLeast"/>
        <w:rPr>
          <w:rFonts w:ascii="Segoe UI" w:eastAsia="Times New Roman" w:hAnsi="Segoe UI" w:cs="Segoe UI"/>
          <w:sz w:val="21"/>
          <w:szCs w:val="21"/>
        </w:rPr>
      </w:pPr>
      <w:r w:rsidRPr="00C53439">
        <w:rPr>
          <w:rFonts w:ascii="Calibri Light" w:eastAsia="Times New Roman" w:hAnsi="Calibri Light"/>
          <w:color w:val="1F4D78"/>
          <w:sz w:val="24"/>
          <w:szCs w:val="24"/>
          <w:lang w:val="de-DE"/>
        </w:rPr>
        <w:lastRenderedPageBreak/>
        <w:t>Decke</w:t>
      </w:r>
      <w:r w:rsidRPr="00C53439">
        <w:rPr>
          <w:rFonts w:ascii="Segoe UI" w:eastAsia="Times New Roman" w:hAnsi="Segoe UI" w:cs="Segoe UI"/>
          <w:sz w:val="21"/>
          <w:szCs w:val="21"/>
        </w:rPr>
        <w:t xml:space="preserve"> </w:t>
      </w:r>
    </w:p>
    <w:p w14:paraId="63BBDFB6" w14:textId="77777777" w:rsidR="00727AE7" w:rsidRPr="00BC7D5D" w:rsidRDefault="00727AE7" w:rsidP="00727AE7">
      <w:pPr>
        <w:pStyle w:val="Default"/>
        <w:numPr>
          <w:ilvl w:val="0"/>
          <w:numId w:val="23"/>
        </w:numPr>
        <w:rPr>
          <w:rFonts w:asciiTheme="minorHAnsi" w:hAnsiTheme="minorHAnsi" w:cstheme="minorBidi"/>
          <w:color w:val="auto"/>
          <w:sz w:val="20"/>
          <w:szCs w:val="22"/>
          <w:lang w:val="de-DE"/>
        </w:rPr>
      </w:pPr>
      <w:r>
        <w:rPr>
          <w:rFonts w:asciiTheme="minorHAnsi" w:hAnsiTheme="minorHAnsi" w:cstheme="minorBidi"/>
          <w:color w:val="auto"/>
          <w:sz w:val="20"/>
          <w:szCs w:val="22"/>
          <w:lang w:val="de-DE"/>
        </w:rPr>
        <w:t>Das feste Dach wird an der Unterseite mit einem horizontalem Glasfasertuch verarbeitet, das straff über Tuchspannprofile gespannt wird.</w:t>
      </w:r>
    </w:p>
    <w:p w14:paraId="39823145" w14:textId="77777777" w:rsidR="00727AE7" w:rsidRPr="00BC7D5D" w:rsidRDefault="00727AE7" w:rsidP="00727AE7">
      <w:pPr>
        <w:pStyle w:val="Default"/>
        <w:numPr>
          <w:ilvl w:val="0"/>
          <w:numId w:val="23"/>
        </w:numPr>
        <w:rPr>
          <w:rFonts w:asciiTheme="minorHAnsi" w:hAnsiTheme="minorHAnsi" w:cstheme="minorBidi"/>
          <w:color w:val="auto"/>
          <w:sz w:val="20"/>
          <w:szCs w:val="22"/>
          <w:lang w:val="de-DE"/>
        </w:rPr>
      </w:pPr>
      <w:r>
        <w:rPr>
          <w:rFonts w:asciiTheme="minorHAnsi" w:hAnsiTheme="minorHAnsi" w:cstheme="minorBidi"/>
          <w:color w:val="auto"/>
          <w:sz w:val="20"/>
          <w:szCs w:val="22"/>
          <w:lang w:val="de-DE"/>
        </w:rPr>
        <w:t>Das Tuch wird rundum in einem Tuchspannprofil mit Reißverschlüssen und an den Montagebügeln am oberen Rahmen befestigt.</w:t>
      </w:r>
    </w:p>
    <w:p w14:paraId="52A8E9F9" w14:textId="77777777" w:rsidR="00727AE7" w:rsidRDefault="00727AE7" w:rsidP="00727AE7">
      <w:pPr>
        <w:pStyle w:val="Default"/>
        <w:numPr>
          <w:ilvl w:val="0"/>
          <w:numId w:val="23"/>
        </w:numPr>
        <w:rPr>
          <w:rFonts w:asciiTheme="minorHAnsi" w:hAnsiTheme="minorHAnsi" w:cstheme="minorBidi"/>
          <w:color w:val="auto"/>
          <w:sz w:val="20"/>
          <w:szCs w:val="22"/>
          <w:lang w:val="de-DE"/>
        </w:rPr>
      </w:pPr>
      <w:r>
        <w:rPr>
          <w:rFonts w:asciiTheme="minorHAnsi" w:hAnsiTheme="minorHAnsi" w:cstheme="minorBidi"/>
          <w:color w:val="auto"/>
          <w:sz w:val="20"/>
          <w:szCs w:val="22"/>
          <w:lang w:val="de-DE"/>
        </w:rPr>
        <w:t>Die Tuchspannprofile können näher an den Rahmen herangezogen werden, wodurch das Deckentuch unter Spannung gebracht wird und ein schlichtes Design entsteht.</w:t>
      </w:r>
    </w:p>
    <w:p w14:paraId="7B39619C" w14:textId="77777777" w:rsidR="007C2906" w:rsidRDefault="007C2906" w:rsidP="007C2906">
      <w:pPr>
        <w:rPr>
          <w:lang w:val="de-DE"/>
        </w:rPr>
      </w:pPr>
    </w:p>
    <w:p w14:paraId="5ED54FAA" w14:textId="77777777" w:rsidR="007C2906" w:rsidRPr="007C2906" w:rsidRDefault="007C2906" w:rsidP="007C2906">
      <w:pPr>
        <w:rPr>
          <w:lang w:val="de-DE"/>
        </w:rPr>
      </w:pPr>
    </w:p>
    <w:p w14:paraId="02C44172" w14:textId="77777777" w:rsidR="004C1494" w:rsidRDefault="004C1494" w:rsidP="004C1494">
      <w:pPr>
        <w:pStyle w:val="Heading3"/>
        <w:rPr>
          <w:lang w:val="de-DE"/>
        </w:rPr>
      </w:pPr>
      <w:r w:rsidRPr="00467E79">
        <w:rPr>
          <w:lang w:val="de-DE"/>
        </w:rPr>
        <w:t>Wasserablauf:</w:t>
      </w:r>
    </w:p>
    <w:p w14:paraId="1F2A48FD" w14:textId="77777777" w:rsidR="00292DB8" w:rsidRPr="00BC7D5D" w:rsidRDefault="00292DB8" w:rsidP="00292DB8">
      <w:pPr>
        <w:pStyle w:val="ListParagraph"/>
        <w:numPr>
          <w:ilvl w:val="0"/>
          <w:numId w:val="22"/>
        </w:numPr>
        <w:rPr>
          <w:lang w:val="de-DE"/>
        </w:rPr>
      </w:pPr>
      <w:r>
        <w:rPr>
          <w:lang w:val="de-DE"/>
        </w:rPr>
        <w:t xml:space="preserve">Das </w:t>
      </w:r>
      <w:proofErr w:type="spellStart"/>
      <w:r>
        <w:rPr>
          <w:lang w:val="de-DE"/>
        </w:rPr>
        <w:t>Oberdach</w:t>
      </w:r>
      <w:proofErr w:type="spellEnd"/>
      <w:r>
        <w:rPr>
          <w:lang w:val="de-DE"/>
        </w:rPr>
        <w:t xml:space="preserve"> (Stahlplatte) hat eine Neigung von 20 mm. Durch ein perforiertes Profil an der Seite des Oberdachs läuft das Wasser in die Rinne, die in die Profile des oberen Rahmens integriert ist und die gesamte Überdachung umläuft.</w:t>
      </w:r>
    </w:p>
    <w:p w14:paraId="0295AE19" w14:textId="77777777" w:rsidR="00B7685E" w:rsidRDefault="004C1494" w:rsidP="00B7685E">
      <w:pPr>
        <w:pStyle w:val="ListParagraph"/>
        <w:numPr>
          <w:ilvl w:val="0"/>
          <w:numId w:val="9"/>
        </w:numPr>
        <w:rPr>
          <w:color w:val="FF0000"/>
          <w:lang w:val="de-DE"/>
        </w:rPr>
      </w:pPr>
      <w:r w:rsidRPr="00467E79">
        <w:rPr>
          <w:b/>
          <w:color w:val="FF0000"/>
          <w:lang w:val="de-DE"/>
        </w:rPr>
        <w:t>Nach unten:</w:t>
      </w:r>
      <w:r w:rsidRPr="00467E79">
        <w:rPr>
          <w:color w:val="FF0000"/>
          <w:lang w:val="de-DE"/>
        </w:rPr>
        <w:t xml:space="preserve"> </w:t>
      </w:r>
      <w:r w:rsidR="00576CFA" w:rsidRPr="00467E79">
        <w:rPr>
          <w:color w:val="FF0000"/>
          <w:lang w:val="de-DE"/>
        </w:rPr>
        <w:t xml:space="preserve">In den Eckstücken oder in der Rinne sind eine oder mehrere Entwässerungsöffnungen von Ø50 mm vorgesehen. Ein Ablauftopf dient als </w:t>
      </w:r>
      <w:r w:rsidR="00404105" w:rsidRPr="00467E79">
        <w:rPr>
          <w:color w:val="FF0000"/>
          <w:lang w:val="de-DE"/>
        </w:rPr>
        <w:t>Blattfilter</w:t>
      </w:r>
      <w:r w:rsidR="00576CFA" w:rsidRPr="00467E79">
        <w:rPr>
          <w:color w:val="FF0000"/>
          <w:lang w:val="de-DE"/>
        </w:rPr>
        <w:t xml:space="preserve"> und bildet den Anschluss an ein anzuschließendes Ablaufrohr (Ø50 mm).</w:t>
      </w:r>
    </w:p>
    <w:p w14:paraId="40F00739" w14:textId="5C2E984D" w:rsidR="00FB1DC2" w:rsidRPr="00B7685E" w:rsidRDefault="00404105" w:rsidP="00B7685E">
      <w:pPr>
        <w:pStyle w:val="ListParagraph"/>
        <w:numPr>
          <w:ilvl w:val="0"/>
          <w:numId w:val="9"/>
        </w:numPr>
        <w:rPr>
          <w:color w:val="FF0000"/>
          <w:lang w:val="de-DE"/>
        </w:rPr>
      </w:pPr>
      <w:r w:rsidRPr="00B7685E">
        <w:rPr>
          <w:b/>
          <w:color w:val="FF0000"/>
          <w:lang w:val="de-DE"/>
        </w:rPr>
        <w:t>Unsichtbarer Seitenablauf</w:t>
      </w:r>
      <w:r w:rsidR="00576CFA" w:rsidRPr="00B7685E">
        <w:rPr>
          <w:color w:val="FF0000"/>
          <w:lang w:val="de-DE"/>
        </w:rPr>
        <w:t>:</w:t>
      </w:r>
      <w:r w:rsidR="007B4DF7" w:rsidRPr="001004D0">
        <w:rPr>
          <w:rFonts w:ascii="Times New Roman" w:eastAsia="Times New Roman" w:hAnsi="Times New Roman"/>
          <w:color w:val="FF0000"/>
          <w:sz w:val="24"/>
          <w:szCs w:val="24"/>
          <w:lang w:val="de-DE"/>
        </w:rPr>
        <w:t xml:space="preserve"> </w:t>
      </w:r>
      <w:r w:rsidR="00FB1DC2" w:rsidRPr="001004D0">
        <w:rPr>
          <w:rFonts w:eastAsia="Times New Roman"/>
          <w:color w:val="FF0000"/>
          <w:lang w:val="de-DE"/>
        </w:rPr>
        <w:t>Ein seitlich ausgerichteter Abflusskanal verläuft von der Innenseite des Rahmens bis zur Außenseite des Rahmens. Darauf befindet sich ein Abflussrohr von Ø 50 mm an das ein Abflussrohr (Ø 50 mm) angeschlossen werden kann.</w:t>
      </w:r>
    </w:p>
    <w:p w14:paraId="0A8D0B89" w14:textId="2C9E3354" w:rsidR="007B4DF7" w:rsidRPr="001004D0" w:rsidRDefault="007B4DF7" w:rsidP="00DC7101">
      <w:pPr>
        <w:rPr>
          <w:color w:val="FF0000"/>
          <w:lang w:val="de-DE"/>
        </w:rPr>
      </w:pPr>
    </w:p>
    <w:p w14:paraId="55C59BFF" w14:textId="77777777" w:rsidR="004C1494" w:rsidRPr="00467E79" w:rsidRDefault="004C1494" w:rsidP="004C1494">
      <w:pPr>
        <w:pStyle w:val="Heading3"/>
        <w:rPr>
          <w:lang w:val="de-DE"/>
        </w:rPr>
      </w:pPr>
      <w:r w:rsidRPr="00467E79">
        <w:rPr>
          <w:lang w:val="de-DE"/>
        </w:rPr>
        <w:t>Zusammenbau:</w:t>
      </w:r>
    </w:p>
    <w:p w14:paraId="7BE0251F" w14:textId="77777777" w:rsidR="00597BFA" w:rsidRPr="00BC7D5D" w:rsidRDefault="00597BFA" w:rsidP="00597BFA">
      <w:pPr>
        <w:rPr>
          <w:lang w:val="de-DE"/>
        </w:rPr>
      </w:pPr>
      <w:r>
        <w:rPr>
          <w:lang w:val="de-DE"/>
        </w:rPr>
        <w:t>Alle Befestigungsmittel (z. B. Schrauben) sind aus rostfreiem Edelstahl gefertigt und nach der Montage unsichtbar.</w:t>
      </w:r>
    </w:p>
    <w:p w14:paraId="03B1D811" w14:textId="77777777" w:rsidR="00AD6CDA" w:rsidRPr="00597BFA" w:rsidRDefault="00AD6CDA" w:rsidP="004C1494">
      <w:pPr>
        <w:rPr>
          <w:lang w:val="de-DE"/>
        </w:rPr>
      </w:pPr>
    </w:p>
    <w:p w14:paraId="1D154AB9" w14:textId="1E74D7CF" w:rsidR="00702AF4" w:rsidRPr="001004D0" w:rsidRDefault="00124427" w:rsidP="00702AF4">
      <w:pPr>
        <w:pStyle w:val="Heading3"/>
        <w:rPr>
          <w:lang w:val="de-DE"/>
        </w:rPr>
      </w:pPr>
      <w:r w:rsidRPr="001004D0">
        <w:rPr>
          <w:lang w:val="de-DE"/>
        </w:rPr>
        <w:t>Farbe</w:t>
      </w:r>
      <w:r w:rsidR="00702AF4" w:rsidRPr="001004D0">
        <w:rPr>
          <w:lang w:val="de-DE"/>
        </w:rPr>
        <w:t>:</w:t>
      </w:r>
    </w:p>
    <w:p w14:paraId="36EBB270" w14:textId="77777777" w:rsidR="00D733DC" w:rsidRPr="0029056F" w:rsidRDefault="00D733DC" w:rsidP="00D733DC">
      <w:pPr>
        <w:rPr>
          <w:lang w:val="de-DE"/>
        </w:rPr>
      </w:pPr>
      <w:r w:rsidRPr="008C665F">
        <w:rPr>
          <w:lang w:val="de-DE"/>
        </w:rPr>
        <w:t xml:space="preserve">Alle sichtbaren Aluminiumprofile erhalten eine Einbrennlackierung mit einem </w:t>
      </w:r>
      <w:r w:rsidRPr="008C665F">
        <w:rPr>
          <w:color w:val="FF0000"/>
          <w:lang w:val="de-DE"/>
        </w:rPr>
        <w:t xml:space="preserve">Strukturlack, RAL-Farbe </w:t>
      </w:r>
      <w:r w:rsidRPr="008C665F">
        <w:rPr>
          <w:lang w:val="de-DE"/>
        </w:rPr>
        <w:t>nach Wahl (60 – 80 Mikrometer).</w:t>
      </w:r>
    </w:p>
    <w:p w14:paraId="11442B41" w14:textId="77777777" w:rsidR="00B63EA6" w:rsidRPr="00D733DC" w:rsidRDefault="00B63EA6" w:rsidP="004C1494">
      <w:pPr>
        <w:rPr>
          <w:lang w:val="de-DE"/>
        </w:rPr>
      </w:pPr>
    </w:p>
    <w:p w14:paraId="72CC8F8A" w14:textId="77777777" w:rsidR="004C1494" w:rsidRPr="001004D0" w:rsidRDefault="004C1494" w:rsidP="004C1494">
      <w:pPr>
        <w:pStyle w:val="Heading3"/>
        <w:rPr>
          <w:lang w:val="de-DE"/>
        </w:rPr>
      </w:pPr>
      <w:r w:rsidRPr="001004D0">
        <w:rPr>
          <w:lang w:val="de-DE"/>
        </w:rPr>
        <w:t>Stromzufuhr und Verkabelung:</w:t>
      </w:r>
    </w:p>
    <w:p w14:paraId="2CAB9A4B" w14:textId="2FAFA686" w:rsidR="004C1494" w:rsidRDefault="004C1494" w:rsidP="004C1494">
      <w:pPr>
        <w:rPr>
          <w:lang w:val="de-DE"/>
        </w:rPr>
      </w:pPr>
      <w:r w:rsidRPr="00467E79">
        <w:rPr>
          <w:lang w:val="de-DE"/>
        </w:rPr>
        <w:t>Die Stromkabel werden vollständig unsichtbar in die Überdachung integriert</w:t>
      </w:r>
      <w:r w:rsidR="00562D60">
        <w:rPr>
          <w:lang w:val="de-DE"/>
        </w:rPr>
        <w:t>.</w:t>
      </w:r>
    </w:p>
    <w:p w14:paraId="5786A5FB" w14:textId="77777777" w:rsidR="00ED1026" w:rsidRDefault="00ED1026" w:rsidP="004C1494">
      <w:pPr>
        <w:rPr>
          <w:lang w:val="de-DE"/>
        </w:rPr>
      </w:pPr>
    </w:p>
    <w:p w14:paraId="0AF26703" w14:textId="77777777" w:rsidR="00B07E18" w:rsidRDefault="00B07E18" w:rsidP="004C1494">
      <w:pPr>
        <w:rPr>
          <w:lang w:val="de-DE"/>
        </w:rPr>
      </w:pPr>
    </w:p>
    <w:p w14:paraId="4BD6C33C" w14:textId="77777777" w:rsidR="00B07E18" w:rsidRDefault="00B07E18" w:rsidP="004C1494">
      <w:pPr>
        <w:rPr>
          <w:lang w:val="de-DE"/>
        </w:rPr>
      </w:pPr>
    </w:p>
    <w:p w14:paraId="4463EE1B" w14:textId="77777777" w:rsidR="00B07E18" w:rsidRDefault="00B07E18" w:rsidP="004C1494">
      <w:pPr>
        <w:rPr>
          <w:lang w:val="de-DE"/>
        </w:rPr>
      </w:pPr>
    </w:p>
    <w:p w14:paraId="7D13E53E" w14:textId="77777777" w:rsidR="00B07E18" w:rsidRDefault="00B07E18" w:rsidP="004C1494">
      <w:pPr>
        <w:rPr>
          <w:lang w:val="de-DE"/>
        </w:rPr>
      </w:pPr>
    </w:p>
    <w:p w14:paraId="7E3E5F26" w14:textId="77777777" w:rsidR="00B07E18" w:rsidRDefault="00B07E18" w:rsidP="004C1494">
      <w:pPr>
        <w:rPr>
          <w:lang w:val="de-DE"/>
        </w:rPr>
      </w:pPr>
    </w:p>
    <w:p w14:paraId="4170F5B8" w14:textId="77777777" w:rsidR="00B07E18" w:rsidRDefault="00B07E18" w:rsidP="004C1494">
      <w:pPr>
        <w:rPr>
          <w:lang w:val="de-DE"/>
        </w:rPr>
      </w:pPr>
    </w:p>
    <w:p w14:paraId="08675BA8" w14:textId="77777777" w:rsidR="00B07E18" w:rsidRDefault="00B07E18" w:rsidP="004C1494">
      <w:pPr>
        <w:rPr>
          <w:lang w:val="de-DE"/>
        </w:rPr>
      </w:pPr>
    </w:p>
    <w:p w14:paraId="65F36351" w14:textId="77777777" w:rsidR="00B07E18" w:rsidRDefault="00B07E18" w:rsidP="004C1494">
      <w:pPr>
        <w:rPr>
          <w:lang w:val="de-DE"/>
        </w:rPr>
      </w:pPr>
    </w:p>
    <w:p w14:paraId="4355C456" w14:textId="77777777" w:rsidR="00B07E18" w:rsidRDefault="00B07E18" w:rsidP="004C1494">
      <w:pPr>
        <w:rPr>
          <w:lang w:val="de-DE"/>
        </w:rPr>
      </w:pPr>
    </w:p>
    <w:p w14:paraId="32C755B0" w14:textId="77777777" w:rsidR="00B07E18" w:rsidRDefault="00B07E18" w:rsidP="004C1494">
      <w:pPr>
        <w:rPr>
          <w:lang w:val="de-DE"/>
        </w:rPr>
      </w:pPr>
    </w:p>
    <w:p w14:paraId="3D45BFEC" w14:textId="77777777" w:rsidR="00B07E18" w:rsidRDefault="00B07E18" w:rsidP="004C1494">
      <w:pPr>
        <w:rPr>
          <w:lang w:val="de-DE"/>
        </w:rPr>
      </w:pPr>
    </w:p>
    <w:p w14:paraId="401519E0" w14:textId="77777777" w:rsidR="00B07E18" w:rsidRDefault="00B07E18" w:rsidP="004C1494">
      <w:pPr>
        <w:rPr>
          <w:lang w:val="de-DE"/>
        </w:rPr>
      </w:pPr>
    </w:p>
    <w:p w14:paraId="6821C370" w14:textId="77777777" w:rsidR="00B07E18" w:rsidRDefault="00B07E18" w:rsidP="004C1494">
      <w:pPr>
        <w:rPr>
          <w:lang w:val="de-DE"/>
        </w:rPr>
      </w:pPr>
    </w:p>
    <w:p w14:paraId="09D9C5A8" w14:textId="77777777" w:rsidR="00B07E18" w:rsidRDefault="00B07E18" w:rsidP="004C1494">
      <w:pPr>
        <w:rPr>
          <w:lang w:val="de-DE"/>
        </w:rPr>
      </w:pPr>
    </w:p>
    <w:p w14:paraId="12B7EF1C" w14:textId="77777777" w:rsidR="00B07E18" w:rsidRDefault="00B07E18" w:rsidP="004C1494">
      <w:pPr>
        <w:rPr>
          <w:lang w:val="de-DE"/>
        </w:rPr>
      </w:pPr>
    </w:p>
    <w:p w14:paraId="4E4AFE25" w14:textId="77777777" w:rsidR="004C1494" w:rsidRPr="00467E79" w:rsidRDefault="004C1494" w:rsidP="004C1494">
      <w:pPr>
        <w:pStyle w:val="Heading2"/>
        <w:rPr>
          <w:lang w:val="de-DE"/>
        </w:rPr>
      </w:pPr>
      <w:r w:rsidRPr="00467E79">
        <w:rPr>
          <w:lang w:val="de-DE"/>
        </w:rPr>
        <w:lastRenderedPageBreak/>
        <w:t>Technische Eigenschaften</w:t>
      </w:r>
    </w:p>
    <w:p w14:paraId="2E04B58C" w14:textId="77777777" w:rsidR="004C1494" w:rsidRPr="00467E79" w:rsidRDefault="004C1494" w:rsidP="004C1494">
      <w:pPr>
        <w:pStyle w:val="Heading3"/>
        <w:rPr>
          <w:lang w:val="de-DE"/>
        </w:rPr>
      </w:pPr>
      <w:r w:rsidRPr="00467E79">
        <w:rPr>
          <w:lang w:val="de-DE"/>
        </w:rPr>
        <w:t>Maximale Schneelast:</w:t>
      </w:r>
    </w:p>
    <w:p w14:paraId="3C6CC3FC" w14:textId="570A1E7D" w:rsidR="00210216" w:rsidRDefault="008A611D" w:rsidP="00404105">
      <w:pPr>
        <w:rPr>
          <w:lang w:val="de-DE"/>
        </w:rPr>
      </w:pPr>
      <w:r>
        <w:rPr>
          <w:noProof/>
        </w:rPr>
        <w:drawing>
          <wp:inline distT="0" distB="0" distL="0" distR="0" wp14:anchorId="3A4075A1" wp14:editId="55ED819F">
            <wp:extent cx="5191125" cy="322897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91125" cy="3228975"/>
                    </a:xfrm>
                    <a:prstGeom prst="rect">
                      <a:avLst/>
                    </a:prstGeom>
                  </pic:spPr>
                </pic:pic>
              </a:graphicData>
            </a:graphic>
          </wp:inline>
        </w:drawing>
      </w:r>
    </w:p>
    <w:p w14:paraId="40DD588B" w14:textId="77777777" w:rsidR="00ED1026" w:rsidRDefault="00ED1026" w:rsidP="00404105">
      <w:pPr>
        <w:rPr>
          <w:lang w:val="de-DE"/>
        </w:rPr>
      </w:pPr>
    </w:p>
    <w:p w14:paraId="72F804ED" w14:textId="77777777" w:rsidR="00ED1026" w:rsidRDefault="00ED1026" w:rsidP="00404105">
      <w:pPr>
        <w:rPr>
          <w:lang w:val="de-DE"/>
        </w:rPr>
      </w:pPr>
    </w:p>
    <w:p w14:paraId="6C215E07" w14:textId="77777777" w:rsidR="00404105" w:rsidRPr="00467E79" w:rsidRDefault="00404105" w:rsidP="00404105">
      <w:pPr>
        <w:pStyle w:val="Heading3"/>
        <w:rPr>
          <w:lang w:val="de-DE"/>
        </w:rPr>
      </w:pPr>
      <w:proofErr w:type="spellStart"/>
      <w:r w:rsidRPr="00467E79">
        <w:rPr>
          <w:lang w:val="de-DE"/>
        </w:rPr>
        <w:t>Windfest</w:t>
      </w:r>
      <w:proofErr w:type="spellEnd"/>
      <w:r w:rsidRPr="00467E79">
        <w:rPr>
          <w:lang w:val="de-DE"/>
        </w:rPr>
        <w:t xml:space="preserve"> bis zu:</w:t>
      </w:r>
    </w:p>
    <w:p w14:paraId="2FF51783" w14:textId="6CA60AAD" w:rsidR="00404105" w:rsidRDefault="00404105" w:rsidP="00675301">
      <w:pPr>
        <w:rPr>
          <w:b/>
          <w:bCs/>
          <w:lang w:val="de-DE"/>
        </w:rPr>
      </w:pPr>
      <w:r w:rsidRPr="00467E79">
        <w:rPr>
          <w:lang w:val="de-DE"/>
        </w:rPr>
        <w:t xml:space="preserve">120 km/h </w:t>
      </w:r>
    </w:p>
    <w:p w14:paraId="7A1D742A" w14:textId="77777777" w:rsidR="004C1494" w:rsidRPr="00467E79" w:rsidRDefault="004C1494" w:rsidP="004C1494">
      <w:pPr>
        <w:pStyle w:val="Heading3"/>
        <w:rPr>
          <w:lang w:val="de-DE"/>
        </w:rPr>
      </w:pPr>
      <w:r w:rsidRPr="00467E79">
        <w:rPr>
          <w:lang w:val="de-DE"/>
        </w:rPr>
        <w:t>Wasserabfuhr und Niederschlagsvolumen:</w:t>
      </w:r>
    </w:p>
    <w:p w14:paraId="56FE5C94" w14:textId="49036E0C" w:rsidR="004C1494" w:rsidRDefault="004C1494" w:rsidP="004C1494">
      <w:pPr>
        <w:rPr>
          <w:lang w:val="de-DE"/>
        </w:rPr>
      </w:pPr>
      <w:r w:rsidRPr="00467E79">
        <w:rPr>
          <w:lang w:val="de-DE"/>
        </w:rPr>
        <w:t xml:space="preserve">Die Terrassenüberdachung kann eine Niederschlagsmenge abführen, die einem Regenschauer mit einer Intensität von </w:t>
      </w:r>
      <w:r w:rsidR="00094DBF">
        <w:rPr>
          <w:lang w:val="de-DE"/>
        </w:rPr>
        <w:t>120 l/m2.</w:t>
      </w:r>
      <w:r w:rsidR="003C16D3">
        <w:rPr>
          <w:lang w:val="de-DE"/>
        </w:rPr>
        <w:t>u</w:t>
      </w:r>
      <w:r w:rsidR="00094DBF">
        <w:rPr>
          <w:lang w:val="de-DE"/>
        </w:rPr>
        <w:t xml:space="preserve"> </w:t>
      </w:r>
      <w:r w:rsidRPr="00467E79">
        <w:rPr>
          <w:lang w:val="de-DE"/>
        </w:rPr>
        <w:t xml:space="preserve">entspricht, der max. </w:t>
      </w:r>
      <w:r w:rsidR="00094DBF">
        <w:rPr>
          <w:lang w:val="de-DE"/>
        </w:rPr>
        <w:t xml:space="preserve">2 </w:t>
      </w:r>
      <w:r w:rsidRPr="00467E79">
        <w:rPr>
          <w:lang w:val="de-DE"/>
        </w:rPr>
        <w:t xml:space="preserve">Minuten anhält. Solche Regengüsse kommen im Schnitt alle </w:t>
      </w:r>
      <w:r w:rsidR="00094DBF">
        <w:rPr>
          <w:lang w:val="de-DE"/>
        </w:rPr>
        <w:t>10</w:t>
      </w:r>
      <w:r w:rsidRPr="00467E79">
        <w:rPr>
          <w:lang w:val="de-DE"/>
        </w:rPr>
        <w:t xml:space="preserve"> Jahre vor. (Vgl. belgische Regenstatistik: </w:t>
      </w:r>
      <w:r w:rsidRPr="00467E79">
        <w:rPr>
          <w:b/>
          <w:bCs/>
          <w:lang w:val="de-DE"/>
        </w:rPr>
        <w:t>NBN B 52-011</w:t>
      </w:r>
      <w:r w:rsidRPr="00467E79">
        <w:rPr>
          <w:lang w:val="de-DE"/>
        </w:rPr>
        <w:t>)</w:t>
      </w:r>
    </w:p>
    <w:p w14:paraId="61532DC8" w14:textId="77777777" w:rsidR="007F2CF6" w:rsidRPr="00467E79" w:rsidRDefault="007F2CF6" w:rsidP="004C1494">
      <w:pPr>
        <w:rPr>
          <w:lang w:val="de-DE"/>
        </w:rPr>
      </w:pPr>
    </w:p>
    <w:p w14:paraId="77327433" w14:textId="77777777" w:rsidR="004C1494" w:rsidRPr="00467E79" w:rsidRDefault="004C1494" w:rsidP="004C1494">
      <w:pPr>
        <w:pStyle w:val="Heading2"/>
        <w:rPr>
          <w:lang w:val="de-DE"/>
        </w:rPr>
      </w:pPr>
      <w:r w:rsidRPr="00467E79">
        <w:rPr>
          <w:lang w:val="de-DE"/>
        </w:rPr>
        <w:t>Garantie</w:t>
      </w:r>
    </w:p>
    <w:p w14:paraId="3645A9E0" w14:textId="18C15209" w:rsidR="00A44013" w:rsidRPr="00F05AA0" w:rsidRDefault="00A44013" w:rsidP="00F05AA0">
      <w:pPr>
        <w:pStyle w:val="ListParagraph"/>
        <w:numPr>
          <w:ilvl w:val="0"/>
          <w:numId w:val="9"/>
        </w:numPr>
        <w:rPr>
          <w:lang w:val="de-DE"/>
        </w:rPr>
      </w:pPr>
      <w:r w:rsidRPr="00F05AA0">
        <w:rPr>
          <w:lang w:val="de-DE"/>
        </w:rPr>
        <w:t>10 Jahre Produktgarantie auf die Struktur bei Registrierung (alle Mängel, die bei normalem Hausgebrauch und regelmäßiger Wartung auftreten können) (Standard 5 Jahre)</w:t>
      </w:r>
    </w:p>
    <w:p w14:paraId="2992CAD2" w14:textId="14329172" w:rsidR="00A44013" w:rsidRPr="00F05AA0" w:rsidRDefault="00A44013" w:rsidP="00F05AA0">
      <w:pPr>
        <w:pStyle w:val="ListParagraph"/>
        <w:numPr>
          <w:ilvl w:val="0"/>
          <w:numId w:val="9"/>
        </w:numPr>
        <w:rPr>
          <w:lang w:val="de-DE"/>
        </w:rPr>
      </w:pPr>
      <w:r w:rsidRPr="00F05AA0">
        <w:rPr>
          <w:lang w:val="de-DE"/>
        </w:rPr>
        <w:t>10 Jahre Garantie auf die Lackierung, Farbe und den Glanz der Aluminiumprofile bei Registrierung (Standard 5 Jahre)</w:t>
      </w:r>
    </w:p>
    <w:p w14:paraId="546EAF28" w14:textId="38BEA453" w:rsidR="00F05AA0" w:rsidRPr="00F05AA0" w:rsidRDefault="00F05AA0" w:rsidP="00F05AA0">
      <w:pPr>
        <w:pStyle w:val="ListParagraph"/>
        <w:numPr>
          <w:ilvl w:val="0"/>
          <w:numId w:val="9"/>
        </w:numPr>
        <w:rPr>
          <w:lang w:val="de-DE"/>
        </w:rPr>
      </w:pPr>
      <w:r w:rsidRPr="00F05AA0">
        <w:rPr>
          <w:lang w:val="de-DE"/>
        </w:rPr>
        <w:t>5 Jahre Garantie auf Somfy</w:t>
      </w:r>
      <w:r w:rsidRPr="00F05AA0">
        <w:rPr>
          <w:lang w:val="de-DE"/>
        </w:rPr>
        <w:noBreakHyphen/>
        <w:t xml:space="preserve"> und Renson</w:t>
      </w:r>
      <w:r w:rsidRPr="00F05AA0">
        <w:rPr>
          <w:lang w:val="de-DE"/>
        </w:rPr>
        <w:noBreakHyphen/>
        <w:t xml:space="preserve">Motoren. </w:t>
      </w:r>
    </w:p>
    <w:p w14:paraId="35426215" w14:textId="15A0757F" w:rsidR="00F05AA0" w:rsidRPr="00F05AA0" w:rsidRDefault="00F05AA0" w:rsidP="00F05AA0">
      <w:pPr>
        <w:pStyle w:val="ListParagraph"/>
        <w:numPr>
          <w:ilvl w:val="0"/>
          <w:numId w:val="9"/>
        </w:numPr>
        <w:rPr>
          <w:lang w:val="de-DE"/>
        </w:rPr>
      </w:pPr>
      <w:r w:rsidRPr="00F05AA0">
        <w:rPr>
          <w:lang w:val="de-DE"/>
        </w:rPr>
        <w:t>5 Jahre Garantie auf Somfy</w:t>
      </w:r>
      <w:r w:rsidRPr="00F05AA0">
        <w:rPr>
          <w:lang w:val="de-DE"/>
        </w:rPr>
        <w:noBreakHyphen/>
        <w:t xml:space="preserve">Handsender und Sensoren. </w:t>
      </w:r>
    </w:p>
    <w:p w14:paraId="4EB97D38" w14:textId="4EFFE89A" w:rsidR="00F05AA0" w:rsidRPr="00F05AA0" w:rsidRDefault="00F05AA0" w:rsidP="00F05AA0">
      <w:pPr>
        <w:pStyle w:val="ListParagraph"/>
        <w:numPr>
          <w:ilvl w:val="0"/>
          <w:numId w:val="9"/>
        </w:numPr>
        <w:rPr>
          <w:lang w:val="de-DE"/>
        </w:rPr>
      </w:pPr>
      <w:r w:rsidRPr="00F05AA0">
        <w:rPr>
          <w:lang w:val="de-DE"/>
        </w:rPr>
        <w:t>5 Jahre Garantie auf Lineo Luce, Lineo Fix und Protecto</w:t>
      </w:r>
    </w:p>
    <w:p w14:paraId="3D05B306" w14:textId="251C6D9D" w:rsidR="00F05AA0" w:rsidRPr="00F05AA0" w:rsidRDefault="00F05AA0" w:rsidP="00F05AA0">
      <w:pPr>
        <w:pStyle w:val="ListParagraph"/>
        <w:numPr>
          <w:ilvl w:val="0"/>
          <w:numId w:val="9"/>
        </w:numPr>
        <w:rPr>
          <w:lang w:val="de-DE"/>
        </w:rPr>
      </w:pPr>
      <w:r w:rsidRPr="00F05AA0">
        <w:rPr>
          <w:lang w:val="de-DE"/>
        </w:rPr>
        <w:t xml:space="preserve">2 Jahre Garantie auf elektrische Komponenten (Heizung, Lautsprecher, Beleuchtung usw.) </w:t>
      </w:r>
    </w:p>
    <w:p w14:paraId="1EB1B351" w14:textId="0A6378C2" w:rsidR="00F05AA0" w:rsidRPr="00F05AA0" w:rsidRDefault="00F05AA0" w:rsidP="00F05AA0">
      <w:pPr>
        <w:pStyle w:val="ListParagraph"/>
        <w:numPr>
          <w:ilvl w:val="0"/>
          <w:numId w:val="9"/>
        </w:numPr>
        <w:rPr>
          <w:lang w:val="de-DE"/>
        </w:rPr>
      </w:pPr>
      <w:r w:rsidRPr="00F05AA0">
        <w:rPr>
          <w:lang w:val="de-DE"/>
        </w:rPr>
        <w:t>2 Jahre Garantie auf den Regensensor</w:t>
      </w:r>
    </w:p>
    <w:p w14:paraId="658E275E" w14:textId="46D188A1" w:rsidR="001D6144" w:rsidRDefault="001D6144" w:rsidP="00A44013">
      <w:pPr>
        <w:pStyle w:val="ListParagraph"/>
        <w:rPr>
          <w:highlight w:val="green"/>
          <w:lang w:val="de-DE"/>
        </w:rPr>
      </w:pPr>
    </w:p>
    <w:p w14:paraId="4506A864" w14:textId="77777777" w:rsidR="00BF1749" w:rsidRDefault="00BF1749" w:rsidP="00A44013">
      <w:pPr>
        <w:pStyle w:val="ListParagraph"/>
        <w:rPr>
          <w:highlight w:val="green"/>
          <w:lang w:val="de-DE"/>
        </w:rPr>
      </w:pPr>
    </w:p>
    <w:p w14:paraId="0B77DAD0" w14:textId="77777777" w:rsidR="00BF1749" w:rsidRDefault="00BF1749" w:rsidP="00A44013">
      <w:pPr>
        <w:pStyle w:val="ListParagraph"/>
        <w:rPr>
          <w:highlight w:val="green"/>
          <w:lang w:val="de-DE"/>
        </w:rPr>
      </w:pPr>
    </w:p>
    <w:p w14:paraId="1FE54127" w14:textId="77777777" w:rsidR="00BF1749" w:rsidRDefault="00BF1749" w:rsidP="00A44013">
      <w:pPr>
        <w:pStyle w:val="ListParagraph"/>
        <w:rPr>
          <w:highlight w:val="green"/>
          <w:lang w:val="de-DE"/>
        </w:rPr>
      </w:pPr>
    </w:p>
    <w:p w14:paraId="7E867C55" w14:textId="77777777" w:rsidR="00BF1749" w:rsidRDefault="00BF1749" w:rsidP="00A44013">
      <w:pPr>
        <w:pStyle w:val="ListParagraph"/>
        <w:rPr>
          <w:highlight w:val="green"/>
          <w:lang w:val="de-DE"/>
        </w:rPr>
      </w:pPr>
    </w:p>
    <w:p w14:paraId="689B5365" w14:textId="77777777" w:rsidR="00BF1749" w:rsidRDefault="00BF1749" w:rsidP="00A44013">
      <w:pPr>
        <w:pStyle w:val="ListParagraph"/>
        <w:rPr>
          <w:highlight w:val="green"/>
          <w:lang w:val="de-DE"/>
        </w:rPr>
      </w:pPr>
    </w:p>
    <w:p w14:paraId="589B36CF" w14:textId="77777777" w:rsidR="00BF1749" w:rsidRDefault="00BF1749" w:rsidP="00A44013">
      <w:pPr>
        <w:pStyle w:val="ListParagraph"/>
        <w:rPr>
          <w:highlight w:val="green"/>
          <w:lang w:val="de-DE"/>
        </w:rPr>
      </w:pPr>
    </w:p>
    <w:p w14:paraId="6FB9DB77" w14:textId="77777777" w:rsidR="00BF1749" w:rsidRDefault="00BF1749" w:rsidP="00A44013">
      <w:pPr>
        <w:pStyle w:val="ListParagraph"/>
        <w:rPr>
          <w:highlight w:val="green"/>
          <w:lang w:val="de-DE"/>
        </w:rPr>
      </w:pPr>
    </w:p>
    <w:p w14:paraId="15E660BF" w14:textId="77777777" w:rsidR="00DC7CAF" w:rsidRPr="00702AF4" w:rsidRDefault="00DC7CAF" w:rsidP="00A44013">
      <w:pPr>
        <w:pStyle w:val="ListParagraph"/>
        <w:rPr>
          <w:highlight w:val="green"/>
          <w:lang w:val="de-DE"/>
        </w:rPr>
      </w:pPr>
    </w:p>
    <w:p w14:paraId="7C1B8728" w14:textId="77777777" w:rsidR="004C1494" w:rsidRPr="007B5E9E" w:rsidRDefault="004C1494" w:rsidP="004C1494">
      <w:pPr>
        <w:pStyle w:val="Heading2"/>
        <w:rPr>
          <w:lang w:val="en-US"/>
        </w:rPr>
      </w:pPr>
      <w:proofErr w:type="spellStart"/>
      <w:r w:rsidRPr="007B5E9E">
        <w:rPr>
          <w:lang w:val="en-US"/>
        </w:rPr>
        <w:lastRenderedPageBreak/>
        <w:t>Optionen</w:t>
      </w:r>
      <w:proofErr w:type="spellEnd"/>
    </w:p>
    <w:p w14:paraId="1F4D14FB" w14:textId="77777777" w:rsidR="004C1494" w:rsidRPr="007B5E9E" w:rsidRDefault="004C1494" w:rsidP="004C1494">
      <w:pPr>
        <w:pStyle w:val="Heading3"/>
        <w:rPr>
          <w:lang w:val="en-US"/>
        </w:rPr>
      </w:pPr>
      <w:r w:rsidRPr="007B5E9E">
        <w:rPr>
          <w:lang w:val="en-US"/>
        </w:rPr>
        <w:t>Up/Down LED-</w:t>
      </w:r>
      <w:proofErr w:type="spellStart"/>
      <w:r w:rsidRPr="007B5E9E">
        <w:rPr>
          <w:lang w:val="en-US"/>
        </w:rPr>
        <w:t>Beleuchtung</w:t>
      </w:r>
      <w:proofErr w:type="spellEnd"/>
      <w:r w:rsidRPr="007B5E9E">
        <w:rPr>
          <w:lang w:val="en-US"/>
        </w:rPr>
        <w:t>:</w:t>
      </w:r>
    </w:p>
    <w:p w14:paraId="6B2A97F4" w14:textId="77777777" w:rsidR="004C1494" w:rsidRPr="00467E79" w:rsidRDefault="004C1494" w:rsidP="004C1494">
      <w:pPr>
        <w:rPr>
          <w:lang w:val="de-DE"/>
        </w:rPr>
      </w:pPr>
      <w:r w:rsidRPr="00467E79">
        <w:rPr>
          <w:lang w:val="de-DE"/>
        </w:rPr>
        <w:t>Integrierte, auf</w:t>
      </w:r>
      <w:r w:rsidR="00404105" w:rsidRPr="00467E79">
        <w:rPr>
          <w:lang w:val="de-DE"/>
        </w:rPr>
        <w:t>wärts (indirekt)</w:t>
      </w:r>
      <w:r w:rsidRPr="00467E79">
        <w:rPr>
          <w:lang w:val="de-DE"/>
        </w:rPr>
        <w:t xml:space="preserve"> und/oder abwärts</w:t>
      </w:r>
      <w:r w:rsidR="00404105" w:rsidRPr="00467E79">
        <w:rPr>
          <w:lang w:val="de-DE"/>
        </w:rPr>
        <w:t xml:space="preserve"> (direkt)</w:t>
      </w:r>
      <w:r w:rsidRPr="00467E79">
        <w:rPr>
          <w:lang w:val="de-DE"/>
        </w:rPr>
        <w:t xml:space="preserve"> gerichtete LED-Beleuchtung an der Innenseite des Rahmens auf der gesamten Länge.</w:t>
      </w:r>
    </w:p>
    <w:p w14:paraId="5C146360" w14:textId="23574BC8" w:rsidR="004C1494" w:rsidRPr="00A74F83" w:rsidRDefault="005B0186" w:rsidP="004C1494">
      <w:pPr>
        <w:pStyle w:val="ListParagraph"/>
        <w:numPr>
          <w:ilvl w:val="0"/>
          <w:numId w:val="14"/>
        </w:numPr>
        <w:rPr>
          <w:color w:val="FF0000"/>
          <w:lang w:val="de-DE"/>
        </w:rPr>
      </w:pPr>
      <w:r w:rsidRPr="00A74F83">
        <w:rPr>
          <w:color w:val="FF0000"/>
          <w:lang w:val="de-DE"/>
        </w:rPr>
        <w:t>Up</w:t>
      </w:r>
    </w:p>
    <w:p w14:paraId="15353DE8" w14:textId="77777777" w:rsidR="004C1494" w:rsidRPr="00A74F83" w:rsidRDefault="004C1494" w:rsidP="004C1494">
      <w:pPr>
        <w:pStyle w:val="ListParagraph"/>
        <w:numPr>
          <w:ilvl w:val="1"/>
          <w:numId w:val="9"/>
        </w:numPr>
        <w:rPr>
          <w:color w:val="FF0000"/>
          <w:lang w:val="de-DE"/>
        </w:rPr>
      </w:pPr>
      <w:r w:rsidRPr="00A74F83">
        <w:rPr>
          <w:color w:val="FF0000"/>
          <w:lang w:val="de-DE"/>
        </w:rPr>
        <w:t>Warmes weißes Licht 120 LEDs/m | +/-2800 K | 550-680 Lumen/m</w:t>
      </w:r>
    </w:p>
    <w:p w14:paraId="3694B391" w14:textId="77777777" w:rsidR="004C1494" w:rsidRPr="00A74F83" w:rsidRDefault="004C1494" w:rsidP="004C1494">
      <w:pPr>
        <w:pStyle w:val="ListParagraph"/>
        <w:numPr>
          <w:ilvl w:val="1"/>
          <w:numId w:val="9"/>
        </w:numPr>
        <w:rPr>
          <w:color w:val="FF0000"/>
          <w:lang w:val="de-DE"/>
        </w:rPr>
      </w:pPr>
      <w:r w:rsidRPr="00A74F83">
        <w:rPr>
          <w:color w:val="FF0000"/>
          <w:lang w:val="de-DE"/>
        </w:rPr>
        <w:t>Reines weißes Licht 120 LEDs/m | +/- 5000 K | 550-680 Lumen/m</w:t>
      </w:r>
    </w:p>
    <w:p w14:paraId="57984708" w14:textId="77777777" w:rsidR="00BC3E40" w:rsidRPr="00A74F83" w:rsidRDefault="00BC3E40" w:rsidP="00BC3E40">
      <w:pPr>
        <w:pStyle w:val="ListParagraph"/>
        <w:numPr>
          <w:ilvl w:val="1"/>
          <w:numId w:val="9"/>
        </w:numPr>
        <w:rPr>
          <w:color w:val="FF0000"/>
        </w:rPr>
      </w:pPr>
      <w:r w:rsidRPr="00A74F83">
        <w:rPr>
          <w:color w:val="FF0000"/>
        </w:rPr>
        <w:t xml:space="preserve">RGB  60 </w:t>
      </w:r>
      <w:proofErr w:type="spellStart"/>
      <w:r w:rsidRPr="00A74F83">
        <w:rPr>
          <w:color w:val="FF0000"/>
        </w:rPr>
        <w:t>LEDs</w:t>
      </w:r>
      <w:proofErr w:type="spellEnd"/>
      <w:r w:rsidRPr="00A74F83">
        <w:rPr>
          <w:color w:val="FF0000"/>
        </w:rPr>
        <w:t>/m | 550-700 Lumen/m</w:t>
      </w:r>
    </w:p>
    <w:p w14:paraId="187EE808" w14:textId="77777777" w:rsidR="00BC3E40" w:rsidRPr="00A74F83" w:rsidRDefault="00BC3E40" w:rsidP="00BC3E40">
      <w:pPr>
        <w:pStyle w:val="ListParagraph"/>
        <w:ind w:left="1440"/>
        <w:rPr>
          <w:color w:val="FF0000"/>
          <w:lang w:val="de-DE"/>
        </w:rPr>
      </w:pPr>
    </w:p>
    <w:p w14:paraId="01B983B1" w14:textId="60B72AD4" w:rsidR="004C1494" w:rsidRPr="00A74F83" w:rsidRDefault="005B0186" w:rsidP="004C1494">
      <w:pPr>
        <w:pStyle w:val="ListParagraph"/>
        <w:numPr>
          <w:ilvl w:val="0"/>
          <w:numId w:val="9"/>
        </w:numPr>
        <w:rPr>
          <w:color w:val="FF0000"/>
          <w:lang w:val="de-DE"/>
        </w:rPr>
      </w:pPr>
      <w:r w:rsidRPr="00A74F83">
        <w:rPr>
          <w:color w:val="FF0000"/>
          <w:lang w:val="de-DE"/>
        </w:rPr>
        <w:t>Down</w:t>
      </w:r>
    </w:p>
    <w:p w14:paraId="35A6D9DA" w14:textId="77777777" w:rsidR="005B0186" w:rsidRPr="00A74F83" w:rsidRDefault="005B0186" w:rsidP="005B0186">
      <w:pPr>
        <w:pStyle w:val="ListParagraph"/>
        <w:numPr>
          <w:ilvl w:val="1"/>
          <w:numId w:val="9"/>
        </w:numPr>
        <w:rPr>
          <w:color w:val="FF0000"/>
          <w:lang w:val="de-DE"/>
        </w:rPr>
      </w:pPr>
      <w:r w:rsidRPr="00A74F83">
        <w:rPr>
          <w:color w:val="FF0000"/>
          <w:lang w:val="de-DE"/>
        </w:rPr>
        <w:t>Warmes weißes Licht 120 LEDs/m | +/-2800 K | 550-680 Lumen/m</w:t>
      </w:r>
    </w:p>
    <w:p w14:paraId="5D003F6F" w14:textId="77777777" w:rsidR="005B0186" w:rsidRPr="00A74F83" w:rsidRDefault="005B0186" w:rsidP="005B0186">
      <w:pPr>
        <w:pStyle w:val="ListParagraph"/>
        <w:numPr>
          <w:ilvl w:val="1"/>
          <w:numId w:val="9"/>
        </w:numPr>
        <w:rPr>
          <w:color w:val="FF0000"/>
          <w:lang w:val="de-DE"/>
        </w:rPr>
      </w:pPr>
      <w:r w:rsidRPr="00A74F83">
        <w:rPr>
          <w:color w:val="FF0000"/>
          <w:lang w:val="de-DE"/>
        </w:rPr>
        <w:t>Reines weißes Licht 120 LEDs/m | +/- 5000 K | 550-680 Lumen/m</w:t>
      </w:r>
    </w:p>
    <w:p w14:paraId="14D7E9B8" w14:textId="77777777" w:rsidR="0080290A" w:rsidRDefault="0080290A" w:rsidP="0080290A">
      <w:pPr>
        <w:rPr>
          <w:lang w:val="de-DE"/>
        </w:rPr>
      </w:pPr>
    </w:p>
    <w:p w14:paraId="4CA64CE1" w14:textId="77777777" w:rsidR="00630DA9" w:rsidRPr="008D1F09" w:rsidRDefault="00630DA9" w:rsidP="00630DA9">
      <w:pPr>
        <w:pStyle w:val="Heading2"/>
        <w:rPr>
          <w:lang w:val="de-DE"/>
        </w:rPr>
      </w:pPr>
      <w:r w:rsidRPr="008D1F09">
        <w:rPr>
          <w:lang w:val="de-DE"/>
        </w:rPr>
        <w:t>Normen</w:t>
      </w:r>
    </w:p>
    <w:p w14:paraId="22E02BDB" w14:textId="77777777" w:rsidR="00630DA9" w:rsidRPr="008D1F09" w:rsidRDefault="00630DA9" w:rsidP="00630DA9">
      <w:pPr>
        <w:rPr>
          <w:lang w:val="de-DE"/>
        </w:rPr>
      </w:pPr>
      <w:r w:rsidRPr="008D1F09">
        <w:rPr>
          <w:lang w:val="de-DE"/>
        </w:rPr>
        <w:t>Dieses Produkt wurde entsprechend den folgenden Normen hergestellt und getestet: EN 13561</w:t>
      </w:r>
    </w:p>
    <w:p w14:paraId="1A0BAADB" w14:textId="77777777" w:rsidR="00630DA9" w:rsidRPr="00630DA9" w:rsidRDefault="00630DA9" w:rsidP="00630DA9">
      <w:pPr>
        <w:rPr>
          <w:lang w:val="de-DE"/>
        </w:rPr>
      </w:pPr>
    </w:p>
    <w:sectPr w:rsidR="00630DA9" w:rsidRPr="00630DA9" w:rsidSect="00467E79">
      <w:headerReference w:type="default" r:id="rId11"/>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D97E0" w14:textId="77777777" w:rsidR="00A277B5" w:rsidRDefault="00A277B5" w:rsidP="004C1494">
      <w:pPr>
        <w:spacing w:after="0" w:line="240" w:lineRule="auto"/>
      </w:pPr>
      <w:r>
        <w:separator/>
      </w:r>
    </w:p>
  </w:endnote>
  <w:endnote w:type="continuationSeparator" w:id="0">
    <w:p w14:paraId="7362D6CC" w14:textId="77777777" w:rsidR="00A277B5" w:rsidRDefault="00A277B5" w:rsidP="004C1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FA879" w14:textId="77777777" w:rsidR="00A277B5" w:rsidRDefault="00A277B5" w:rsidP="004C1494">
      <w:pPr>
        <w:spacing w:after="0" w:line="240" w:lineRule="auto"/>
      </w:pPr>
      <w:r>
        <w:separator/>
      </w:r>
    </w:p>
  </w:footnote>
  <w:footnote w:type="continuationSeparator" w:id="0">
    <w:p w14:paraId="75A33221" w14:textId="77777777" w:rsidR="00A277B5" w:rsidRDefault="00A277B5" w:rsidP="004C1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2D958" w14:textId="77777777" w:rsidR="004C1494" w:rsidRDefault="009E01D3">
    <w:pPr>
      <w:pStyle w:val="Header"/>
    </w:pPr>
    <w:r>
      <w:rPr>
        <w:noProof/>
      </w:rPr>
      <w:drawing>
        <wp:anchor distT="0" distB="0" distL="36195" distR="36195" simplePos="0" relativeHeight="251657728" behindDoc="0" locked="0" layoutInCell="1" allowOverlap="1" wp14:anchorId="2E52C3F3" wp14:editId="3834096F">
          <wp:simplePos x="0" y="0"/>
          <wp:positionH relativeFrom="margin">
            <wp:align>right</wp:align>
          </wp:positionH>
          <wp:positionV relativeFrom="paragraph">
            <wp:posOffset>7620</wp:posOffset>
          </wp:positionV>
          <wp:extent cx="843915" cy="327025"/>
          <wp:effectExtent l="0" t="0" r="0" b="0"/>
          <wp:wrapNone/>
          <wp:docPr id="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15" cy="3270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C1494">
      <w:t>Lastenheftbeschreibung</w:t>
    </w:r>
    <w:proofErr w:type="spellEnd"/>
  </w:p>
  <w:p w14:paraId="5488E70D" w14:textId="36BC20C3" w:rsidR="004C1494" w:rsidRDefault="004C1494" w:rsidP="004C1494">
    <w:pPr>
      <w:pStyle w:val="Header"/>
      <w:pBdr>
        <w:bottom w:val="single" w:sz="4" w:space="1" w:color="auto"/>
      </w:pBdr>
    </w:pPr>
    <w:r w:rsidRPr="001D060E">
      <w:t>A</w:t>
    </w:r>
    <w:r w:rsidR="009E01D3" w:rsidRPr="001D060E">
      <w:t>ero</w:t>
    </w:r>
    <w:r w:rsidRPr="001D060E">
      <w:t>®</w:t>
    </w:r>
    <w:r w:rsidR="001D060E" w:rsidRPr="001D060E">
      <w:rPr>
        <w:rFonts w:ascii="Arial" w:hAnsi="Arial" w:cs="Arial"/>
        <w:lang w:val="fr-FR"/>
      </w:rPr>
      <w:t xml:space="preserve"> CANVAS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13A"/>
    <w:multiLevelType w:val="hybridMultilevel"/>
    <w:tmpl w:val="82EE466C"/>
    <w:lvl w:ilvl="0" w:tplc="C23C1FE6">
      <w:start w:val="1"/>
      <w:numFmt w:val="bullet"/>
      <w:lvlText w:val=""/>
      <w:lvlJc w:val="left"/>
      <w:pPr>
        <w:ind w:left="720" w:hanging="360"/>
      </w:pPr>
      <w:rPr>
        <w:rFonts w:ascii="Symbol" w:hAnsi="Symbol" w:hint="default"/>
      </w:rPr>
    </w:lvl>
    <w:lvl w:ilvl="1" w:tplc="2F0C3AB8">
      <w:start w:val="1"/>
      <w:numFmt w:val="bullet"/>
      <w:lvlText w:val="o"/>
      <w:lvlJc w:val="left"/>
      <w:pPr>
        <w:ind w:left="1440" w:hanging="360"/>
      </w:pPr>
      <w:rPr>
        <w:rFonts w:ascii="Courier New" w:hAnsi="Courier New" w:cs="Courier New" w:hint="default"/>
      </w:rPr>
    </w:lvl>
    <w:lvl w:ilvl="2" w:tplc="0910E508" w:tentative="1">
      <w:start w:val="1"/>
      <w:numFmt w:val="bullet"/>
      <w:lvlText w:val=""/>
      <w:lvlJc w:val="left"/>
      <w:pPr>
        <w:ind w:left="2160" w:hanging="360"/>
      </w:pPr>
      <w:rPr>
        <w:rFonts w:ascii="Wingdings" w:hAnsi="Wingdings" w:hint="default"/>
      </w:rPr>
    </w:lvl>
    <w:lvl w:ilvl="3" w:tplc="012E8692" w:tentative="1">
      <w:start w:val="1"/>
      <w:numFmt w:val="bullet"/>
      <w:lvlText w:val=""/>
      <w:lvlJc w:val="left"/>
      <w:pPr>
        <w:ind w:left="2880" w:hanging="360"/>
      </w:pPr>
      <w:rPr>
        <w:rFonts w:ascii="Symbol" w:hAnsi="Symbol" w:hint="default"/>
      </w:rPr>
    </w:lvl>
    <w:lvl w:ilvl="4" w:tplc="0B203150" w:tentative="1">
      <w:start w:val="1"/>
      <w:numFmt w:val="bullet"/>
      <w:lvlText w:val="o"/>
      <w:lvlJc w:val="left"/>
      <w:pPr>
        <w:ind w:left="3600" w:hanging="360"/>
      </w:pPr>
      <w:rPr>
        <w:rFonts w:ascii="Courier New" w:hAnsi="Courier New" w:cs="Courier New" w:hint="default"/>
      </w:rPr>
    </w:lvl>
    <w:lvl w:ilvl="5" w:tplc="37AC462A" w:tentative="1">
      <w:start w:val="1"/>
      <w:numFmt w:val="bullet"/>
      <w:lvlText w:val=""/>
      <w:lvlJc w:val="left"/>
      <w:pPr>
        <w:ind w:left="4320" w:hanging="360"/>
      </w:pPr>
      <w:rPr>
        <w:rFonts w:ascii="Wingdings" w:hAnsi="Wingdings" w:hint="default"/>
      </w:rPr>
    </w:lvl>
    <w:lvl w:ilvl="6" w:tplc="0DEEABEA" w:tentative="1">
      <w:start w:val="1"/>
      <w:numFmt w:val="bullet"/>
      <w:lvlText w:val=""/>
      <w:lvlJc w:val="left"/>
      <w:pPr>
        <w:ind w:left="5040" w:hanging="360"/>
      </w:pPr>
      <w:rPr>
        <w:rFonts w:ascii="Symbol" w:hAnsi="Symbol" w:hint="default"/>
      </w:rPr>
    </w:lvl>
    <w:lvl w:ilvl="7" w:tplc="A9A47052" w:tentative="1">
      <w:start w:val="1"/>
      <w:numFmt w:val="bullet"/>
      <w:lvlText w:val="o"/>
      <w:lvlJc w:val="left"/>
      <w:pPr>
        <w:ind w:left="5760" w:hanging="360"/>
      </w:pPr>
      <w:rPr>
        <w:rFonts w:ascii="Courier New" w:hAnsi="Courier New" w:cs="Courier New" w:hint="default"/>
      </w:rPr>
    </w:lvl>
    <w:lvl w:ilvl="8" w:tplc="739A696C" w:tentative="1">
      <w:start w:val="1"/>
      <w:numFmt w:val="bullet"/>
      <w:lvlText w:val=""/>
      <w:lvlJc w:val="left"/>
      <w:pPr>
        <w:ind w:left="6480" w:hanging="360"/>
      </w:pPr>
      <w:rPr>
        <w:rFonts w:ascii="Wingdings" w:hAnsi="Wingdings" w:hint="default"/>
      </w:rPr>
    </w:lvl>
  </w:abstractNum>
  <w:abstractNum w:abstractNumId="1" w15:restartNumberingAfterBreak="0">
    <w:nsid w:val="06ED6F7B"/>
    <w:multiLevelType w:val="multilevel"/>
    <w:tmpl w:val="1010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57D26"/>
    <w:multiLevelType w:val="hybridMultilevel"/>
    <w:tmpl w:val="D5581CB8"/>
    <w:lvl w:ilvl="0" w:tplc="86BA2738">
      <w:start w:val="1"/>
      <w:numFmt w:val="bullet"/>
      <w:lvlText w:val=""/>
      <w:lvlJc w:val="left"/>
      <w:pPr>
        <w:ind w:left="1068" w:hanging="360"/>
      </w:pPr>
      <w:rPr>
        <w:rFonts w:ascii="Symbol" w:hAnsi="Symbol" w:hint="default"/>
      </w:rPr>
    </w:lvl>
    <w:lvl w:ilvl="1" w:tplc="FE909C14">
      <w:start w:val="1"/>
      <w:numFmt w:val="bullet"/>
      <w:lvlText w:val="o"/>
      <w:lvlJc w:val="left"/>
      <w:pPr>
        <w:ind w:left="1788" w:hanging="360"/>
      </w:pPr>
      <w:rPr>
        <w:rFonts w:ascii="Courier New" w:hAnsi="Courier New" w:cs="Courier New" w:hint="default"/>
      </w:rPr>
    </w:lvl>
    <w:lvl w:ilvl="2" w:tplc="2BBAC3C4" w:tentative="1">
      <w:start w:val="1"/>
      <w:numFmt w:val="bullet"/>
      <w:lvlText w:val=""/>
      <w:lvlJc w:val="left"/>
      <w:pPr>
        <w:ind w:left="2508" w:hanging="360"/>
      </w:pPr>
      <w:rPr>
        <w:rFonts w:ascii="Wingdings" w:hAnsi="Wingdings" w:hint="default"/>
      </w:rPr>
    </w:lvl>
    <w:lvl w:ilvl="3" w:tplc="CC2EA6AA" w:tentative="1">
      <w:start w:val="1"/>
      <w:numFmt w:val="bullet"/>
      <w:lvlText w:val=""/>
      <w:lvlJc w:val="left"/>
      <w:pPr>
        <w:ind w:left="3228" w:hanging="360"/>
      </w:pPr>
      <w:rPr>
        <w:rFonts w:ascii="Symbol" w:hAnsi="Symbol" w:hint="default"/>
      </w:rPr>
    </w:lvl>
    <w:lvl w:ilvl="4" w:tplc="6BBA1688" w:tentative="1">
      <w:start w:val="1"/>
      <w:numFmt w:val="bullet"/>
      <w:lvlText w:val="o"/>
      <w:lvlJc w:val="left"/>
      <w:pPr>
        <w:ind w:left="3948" w:hanging="360"/>
      </w:pPr>
      <w:rPr>
        <w:rFonts w:ascii="Courier New" w:hAnsi="Courier New" w:cs="Courier New" w:hint="default"/>
      </w:rPr>
    </w:lvl>
    <w:lvl w:ilvl="5" w:tplc="C99856E4" w:tentative="1">
      <w:start w:val="1"/>
      <w:numFmt w:val="bullet"/>
      <w:lvlText w:val=""/>
      <w:lvlJc w:val="left"/>
      <w:pPr>
        <w:ind w:left="4668" w:hanging="360"/>
      </w:pPr>
      <w:rPr>
        <w:rFonts w:ascii="Wingdings" w:hAnsi="Wingdings" w:hint="default"/>
      </w:rPr>
    </w:lvl>
    <w:lvl w:ilvl="6" w:tplc="D86E8D68" w:tentative="1">
      <w:start w:val="1"/>
      <w:numFmt w:val="bullet"/>
      <w:lvlText w:val=""/>
      <w:lvlJc w:val="left"/>
      <w:pPr>
        <w:ind w:left="5388" w:hanging="360"/>
      </w:pPr>
      <w:rPr>
        <w:rFonts w:ascii="Symbol" w:hAnsi="Symbol" w:hint="default"/>
      </w:rPr>
    </w:lvl>
    <w:lvl w:ilvl="7" w:tplc="55A0444A" w:tentative="1">
      <w:start w:val="1"/>
      <w:numFmt w:val="bullet"/>
      <w:lvlText w:val="o"/>
      <w:lvlJc w:val="left"/>
      <w:pPr>
        <w:ind w:left="6108" w:hanging="360"/>
      </w:pPr>
      <w:rPr>
        <w:rFonts w:ascii="Courier New" w:hAnsi="Courier New" w:cs="Courier New" w:hint="default"/>
      </w:rPr>
    </w:lvl>
    <w:lvl w:ilvl="8" w:tplc="3E8E16AA" w:tentative="1">
      <w:start w:val="1"/>
      <w:numFmt w:val="bullet"/>
      <w:lvlText w:val=""/>
      <w:lvlJc w:val="left"/>
      <w:pPr>
        <w:ind w:left="6828" w:hanging="360"/>
      </w:pPr>
      <w:rPr>
        <w:rFonts w:ascii="Wingdings" w:hAnsi="Wingdings" w:hint="default"/>
      </w:rPr>
    </w:lvl>
  </w:abstractNum>
  <w:abstractNum w:abstractNumId="3" w15:restartNumberingAfterBreak="0">
    <w:nsid w:val="12C2443E"/>
    <w:multiLevelType w:val="hybridMultilevel"/>
    <w:tmpl w:val="A50E87F8"/>
    <w:lvl w:ilvl="0" w:tplc="044E6C3E">
      <w:start w:val="1"/>
      <w:numFmt w:val="bullet"/>
      <w:lvlText w:val="o"/>
      <w:lvlJc w:val="left"/>
      <w:pPr>
        <w:ind w:left="720" w:hanging="360"/>
      </w:pPr>
      <w:rPr>
        <w:rFonts w:ascii="Courier New" w:hAnsi="Courier New" w:cs="Courier New" w:hint="default"/>
      </w:rPr>
    </w:lvl>
    <w:lvl w:ilvl="1" w:tplc="1D20D940" w:tentative="1">
      <w:start w:val="1"/>
      <w:numFmt w:val="bullet"/>
      <w:lvlText w:val="o"/>
      <w:lvlJc w:val="left"/>
      <w:pPr>
        <w:ind w:left="1440" w:hanging="360"/>
      </w:pPr>
      <w:rPr>
        <w:rFonts w:ascii="Courier New" w:hAnsi="Courier New" w:cs="Courier New" w:hint="default"/>
      </w:rPr>
    </w:lvl>
    <w:lvl w:ilvl="2" w:tplc="242AA5C0" w:tentative="1">
      <w:start w:val="1"/>
      <w:numFmt w:val="bullet"/>
      <w:lvlText w:val=""/>
      <w:lvlJc w:val="left"/>
      <w:pPr>
        <w:ind w:left="2160" w:hanging="360"/>
      </w:pPr>
      <w:rPr>
        <w:rFonts w:ascii="Wingdings" w:hAnsi="Wingdings" w:hint="default"/>
      </w:rPr>
    </w:lvl>
    <w:lvl w:ilvl="3" w:tplc="4B54266C" w:tentative="1">
      <w:start w:val="1"/>
      <w:numFmt w:val="bullet"/>
      <w:lvlText w:val=""/>
      <w:lvlJc w:val="left"/>
      <w:pPr>
        <w:ind w:left="2880" w:hanging="360"/>
      </w:pPr>
      <w:rPr>
        <w:rFonts w:ascii="Symbol" w:hAnsi="Symbol" w:hint="default"/>
      </w:rPr>
    </w:lvl>
    <w:lvl w:ilvl="4" w:tplc="40A463B6" w:tentative="1">
      <w:start w:val="1"/>
      <w:numFmt w:val="bullet"/>
      <w:lvlText w:val="o"/>
      <w:lvlJc w:val="left"/>
      <w:pPr>
        <w:ind w:left="3600" w:hanging="360"/>
      </w:pPr>
      <w:rPr>
        <w:rFonts w:ascii="Courier New" w:hAnsi="Courier New" w:cs="Courier New" w:hint="default"/>
      </w:rPr>
    </w:lvl>
    <w:lvl w:ilvl="5" w:tplc="A0AC53D8" w:tentative="1">
      <w:start w:val="1"/>
      <w:numFmt w:val="bullet"/>
      <w:lvlText w:val=""/>
      <w:lvlJc w:val="left"/>
      <w:pPr>
        <w:ind w:left="4320" w:hanging="360"/>
      </w:pPr>
      <w:rPr>
        <w:rFonts w:ascii="Wingdings" w:hAnsi="Wingdings" w:hint="default"/>
      </w:rPr>
    </w:lvl>
    <w:lvl w:ilvl="6" w:tplc="EDBC0324" w:tentative="1">
      <w:start w:val="1"/>
      <w:numFmt w:val="bullet"/>
      <w:lvlText w:val=""/>
      <w:lvlJc w:val="left"/>
      <w:pPr>
        <w:ind w:left="5040" w:hanging="360"/>
      </w:pPr>
      <w:rPr>
        <w:rFonts w:ascii="Symbol" w:hAnsi="Symbol" w:hint="default"/>
      </w:rPr>
    </w:lvl>
    <w:lvl w:ilvl="7" w:tplc="F0F445F0" w:tentative="1">
      <w:start w:val="1"/>
      <w:numFmt w:val="bullet"/>
      <w:lvlText w:val="o"/>
      <w:lvlJc w:val="left"/>
      <w:pPr>
        <w:ind w:left="5760" w:hanging="360"/>
      </w:pPr>
      <w:rPr>
        <w:rFonts w:ascii="Courier New" w:hAnsi="Courier New" w:cs="Courier New" w:hint="default"/>
      </w:rPr>
    </w:lvl>
    <w:lvl w:ilvl="8" w:tplc="87DA230A" w:tentative="1">
      <w:start w:val="1"/>
      <w:numFmt w:val="bullet"/>
      <w:lvlText w:val=""/>
      <w:lvlJc w:val="left"/>
      <w:pPr>
        <w:ind w:left="6480" w:hanging="360"/>
      </w:pPr>
      <w:rPr>
        <w:rFonts w:ascii="Wingdings" w:hAnsi="Wingdings" w:hint="default"/>
      </w:rPr>
    </w:lvl>
  </w:abstractNum>
  <w:abstractNum w:abstractNumId="4" w15:restartNumberingAfterBreak="0">
    <w:nsid w:val="15CB50A7"/>
    <w:multiLevelType w:val="hybridMultilevel"/>
    <w:tmpl w:val="DA385256"/>
    <w:lvl w:ilvl="0" w:tplc="7382DE2E">
      <w:numFmt w:val="bullet"/>
      <w:lvlText w:val="-"/>
      <w:lvlJc w:val="left"/>
      <w:pPr>
        <w:ind w:left="720" w:hanging="360"/>
      </w:pPr>
      <w:rPr>
        <w:rFonts w:ascii="Calibri" w:eastAsia="Calibri" w:hAnsi="Calibri" w:cs="Times New Roman" w:hint="default"/>
      </w:rPr>
    </w:lvl>
    <w:lvl w:ilvl="1" w:tplc="1B2CD8DC" w:tentative="1">
      <w:start w:val="1"/>
      <w:numFmt w:val="bullet"/>
      <w:lvlText w:val="o"/>
      <w:lvlJc w:val="left"/>
      <w:pPr>
        <w:ind w:left="1440" w:hanging="360"/>
      </w:pPr>
      <w:rPr>
        <w:rFonts w:ascii="Courier New" w:hAnsi="Courier New" w:cs="Courier New" w:hint="default"/>
      </w:rPr>
    </w:lvl>
    <w:lvl w:ilvl="2" w:tplc="F52EA172" w:tentative="1">
      <w:start w:val="1"/>
      <w:numFmt w:val="bullet"/>
      <w:lvlText w:val=""/>
      <w:lvlJc w:val="left"/>
      <w:pPr>
        <w:ind w:left="2160" w:hanging="360"/>
      </w:pPr>
      <w:rPr>
        <w:rFonts w:ascii="Wingdings" w:hAnsi="Wingdings" w:hint="default"/>
      </w:rPr>
    </w:lvl>
    <w:lvl w:ilvl="3" w:tplc="113806F2" w:tentative="1">
      <w:start w:val="1"/>
      <w:numFmt w:val="bullet"/>
      <w:lvlText w:val=""/>
      <w:lvlJc w:val="left"/>
      <w:pPr>
        <w:ind w:left="2880" w:hanging="360"/>
      </w:pPr>
      <w:rPr>
        <w:rFonts w:ascii="Symbol" w:hAnsi="Symbol" w:hint="default"/>
      </w:rPr>
    </w:lvl>
    <w:lvl w:ilvl="4" w:tplc="D3E449F8" w:tentative="1">
      <w:start w:val="1"/>
      <w:numFmt w:val="bullet"/>
      <w:lvlText w:val="o"/>
      <w:lvlJc w:val="left"/>
      <w:pPr>
        <w:ind w:left="3600" w:hanging="360"/>
      </w:pPr>
      <w:rPr>
        <w:rFonts w:ascii="Courier New" w:hAnsi="Courier New" w:cs="Courier New" w:hint="default"/>
      </w:rPr>
    </w:lvl>
    <w:lvl w:ilvl="5" w:tplc="404C07BE" w:tentative="1">
      <w:start w:val="1"/>
      <w:numFmt w:val="bullet"/>
      <w:lvlText w:val=""/>
      <w:lvlJc w:val="left"/>
      <w:pPr>
        <w:ind w:left="4320" w:hanging="360"/>
      </w:pPr>
      <w:rPr>
        <w:rFonts w:ascii="Wingdings" w:hAnsi="Wingdings" w:hint="default"/>
      </w:rPr>
    </w:lvl>
    <w:lvl w:ilvl="6" w:tplc="7358976A" w:tentative="1">
      <w:start w:val="1"/>
      <w:numFmt w:val="bullet"/>
      <w:lvlText w:val=""/>
      <w:lvlJc w:val="left"/>
      <w:pPr>
        <w:ind w:left="5040" w:hanging="360"/>
      </w:pPr>
      <w:rPr>
        <w:rFonts w:ascii="Symbol" w:hAnsi="Symbol" w:hint="default"/>
      </w:rPr>
    </w:lvl>
    <w:lvl w:ilvl="7" w:tplc="2F842F20" w:tentative="1">
      <w:start w:val="1"/>
      <w:numFmt w:val="bullet"/>
      <w:lvlText w:val="o"/>
      <w:lvlJc w:val="left"/>
      <w:pPr>
        <w:ind w:left="5760" w:hanging="360"/>
      </w:pPr>
      <w:rPr>
        <w:rFonts w:ascii="Courier New" w:hAnsi="Courier New" w:cs="Courier New" w:hint="default"/>
      </w:rPr>
    </w:lvl>
    <w:lvl w:ilvl="8" w:tplc="3B6AAEDA" w:tentative="1">
      <w:start w:val="1"/>
      <w:numFmt w:val="bullet"/>
      <w:lvlText w:val=""/>
      <w:lvlJc w:val="left"/>
      <w:pPr>
        <w:ind w:left="6480" w:hanging="360"/>
      </w:pPr>
      <w:rPr>
        <w:rFonts w:ascii="Wingdings" w:hAnsi="Wingdings" w:hint="default"/>
      </w:rPr>
    </w:lvl>
  </w:abstractNum>
  <w:abstractNum w:abstractNumId="5" w15:restartNumberingAfterBreak="0">
    <w:nsid w:val="1B374D88"/>
    <w:multiLevelType w:val="hybridMultilevel"/>
    <w:tmpl w:val="069AB054"/>
    <w:lvl w:ilvl="0" w:tplc="717AD1B8">
      <w:start w:val="1"/>
      <w:numFmt w:val="bullet"/>
      <w:lvlText w:val=""/>
      <w:lvlJc w:val="left"/>
      <w:pPr>
        <w:ind w:left="1068" w:hanging="360"/>
      </w:pPr>
      <w:rPr>
        <w:rFonts w:ascii="Symbol" w:hAnsi="Symbol" w:hint="default"/>
      </w:rPr>
    </w:lvl>
    <w:lvl w:ilvl="1" w:tplc="FC201FBC" w:tentative="1">
      <w:start w:val="1"/>
      <w:numFmt w:val="bullet"/>
      <w:lvlText w:val="o"/>
      <w:lvlJc w:val="left"/>
      <w:pPr>
        <w:ind w:left="1788" w:hanging="360"/>
      </w:pPr>
      <w:rPr>
        <w:rFonts w:ascii="Courier New" w:hAnsi="Courier New" w:cs="Courier New" w:hint="default"/>
      </w:rPr>
    </w:lvl>
    <w:lvl w:ilvl="2" w:tplc="B5B0B696" w:tentative="1">
      <w:start w:val="1"/>
      <w:numFmt w:val="bullet"/>
      <w:lvlText w:val=""/>
      <w:lvlJc w:val="left"/>
      <w:pPr>
        <w:ind w:left="2508" w:hanging="360"/>
      </w:pPr>
      <w:rPr>
        <w:rFonts w:ascii="Wingdings" w:hAnsi="Wingdings" w:hint="default"/>
      </w:rPr>
    </w:lvl>
    <w:lvl w:ilvl="3" w:tplc="09242CBE" w:tentative="1">
      <w:start w:val="1"/>
      <w:numFmt w:val="bullet"/>
      <w:lvlText w:val=""/>
      <w:lvlJc w:val="left"/>
      <w:pPr>
        <w:ind w:left="3228" w:hanging="360"/>
      </w:pPr>
      <w:rPr>
        <w:rFonts w:ascii="Symbol" w:hAnsi="Symbol" w:hint="default"/>
      </w:rPr>
    </w:lvl>
    <w:lvl w:ilvl="4" w:tplc="FA425B96" w:tentative="1">
      <w:start w:val="1"/>
      <w:numFmt w:val="bullet"/>
      <w:lvlText w:val="o"/>
      <w:lvlJc w:val="left"/>
      <w:pPr>
        <w:ind w:left="3948" w:hanging="360"/>
      </w:pPr>
      <w:rPr>
        <w:rFonts w:ascii="Courier New" w:hAnsi="Courier New" w:cs="Courier New" w:hint="default"/>
      </w:rPr>
    </w:lvl>
    <w:lvl w:ilvl="5" w:tplc="0C243B18" w:tentative="1">
      <w:start w:val="1"/>
      <w:numFmt w:val="bullet"/>
      <w:lvlText w:val=""/>
      <w:lvlJc w:val="left"/>
      <w:pPr>
        <w:ind w:left="4668" w:hanging="360"/>
      </w:pPr>
      <w:rPr>
        <w:rFonts w:ascii="Wingdings" w:hAnsi="Wingdings" w:hint="default"/>
      </w:rPr>
    </w:lvl>
    <w:lvl w:ilvl="6" w:tplc="79E2474C" w:tentative="1">
      <w:start w:val="1"/>
      <w:numFmt w:val="bullet"/>
      <w:lvlText w:val=""/>
      <w:lvlJc w:val="left"/>
      <w:pPr>
        <w:ind w:left="5388" w:hanging="360"/>
      </w:pPr>
      <w:rPr>
        <w:rFonts w:ascii="Symbol" w:hAnsi="Symbol" w:hint="default"/>
      </w:rPr>
    </w:lvl>
    <w:lvl w:ilvl="7" w:tplc="8C24BB74" w:tentative="1">
      <w:start w:val="1"/>
      <w:numFmt w:val="bullet"/>
      <w:lvlText w:val="o"/>
      <w:lvlJc w:val="left"/>
      <w:pPr>
        <w:ind w:left="6108" w:hanging="360"/>
      </w:pPr>
      <w:rPr>
        <w:rFonts w:ascii="Courier New" w:hAnsi="Courier New" w:cs="Courier New" w:hint="default"/>
      </w:rPr>
    </w:lvl>
    <w:lvl w:ilvl="8" w:tplc="F8AA4B4A" w:tentative="1">
      <w:start w:val="1"/>
      <w:numFmt w:val="bullet"/>
      <w:lvlText w:val=""/>
      <w:lvlJc w:val="left"/>
      <w:pPr>
        <w:ind w:left="6828" w:hanging="360"/>
      </w:pPr>
      <w:rPr>
        <w:rFonts w:ascii="Wingdings" w:hAnsi="Wingdings" w:hint="default"/>
      </w:rPr>
    </w:lvl>
  </w:abstractNum>
  <w:abstractNum w:abstractNumId="6" w15:restartNumberingAfterBreak="0">
    <w:nsid w:val="1EF54F1C"/>
    <w:multiLevelType w:val="hybridMultilevel"/>
    <w:tmpl w:val="7BACD332"/>
    <w:lvl w:ilvl="0" w:tplc="9BDCCAF8">
      <w:start w:val="1"/>
      <w:numFmt w:val="bullet"/>
      <w:lvlText w:val=""/>
      <w:lvlJc w:val="left"/>
      <w:pPr>
        <w:ind w:left="720" w:hanging="360"/>
      </w:pPr>
      <w:rPr>
        <w:rFonts w:ascii="Symbol" w:hAnsi="Symbol" w:hint="default"/>
      </w:rPr>
    </w:lvl>
    <w:lvl w:ilvl="1" w:tplc="1B865140" w:tentative="1">
      <w:start w:val="1"/>
      <w:numFmt w:val="bullet"/>
      <w:lvlText w:val="o"/>
      <w:lvlJc w:val="left"/>
      <w:pPr>
        <w:ind w:left="1440" w:hanging="360"/>
      </w:pPr>
      <w:rPr>
        <w:rFonts w:ascii="Courier New" w:hAnsi="Courier New" w:cs="Courier New" w:hint="default"/>
      </w:rPr>
    </w:lvl>
    <w:lvl w:ilvl="2" w:tplc="7A60230A" w:tentative="1">
      <w:start w:val="1"/>
      <w:numFmt w:val="bullet"/>
      <w:lvlText w:val=""/>
      <w:lvlJc w:val="left"/>
      <w:pPr>
        <w:ind w:left="2160" w:hanging="360"/>
      </w:pPr>
      <w:rPr>
        <w:rFonts w:ascii="Wingdings" w:hAnsi="Wingdings" w:hint="default"/>
      </w:rPr>
    </w:lvl>
    <w:lvl w:ilvl="3" w:tplc="BED2F958" w:tentative="1">
      <w:start w:val="1"/>
      <w:numFmt w:val="bullet"/>
      <w:lvlText w:val=""/>
      <w:lvlJc w:val="left"/>
      <w:pPr>
        <w:ind w:left="2880" w:hanging="360"/>
      </w:pPr>
      <w:rPr>
        <w:rFonts w:ascii="Symbol" w:hAnsi="Symbol" w:hint="default"/>
      </w:rPr>
    </w:lvl>
    <w:lvl w:ilvl="4" w:tplc="2A00B796" w:tentative="1">
      <w:start w:val="1"/>
      <w:numFmt w:val="bullet"/>
      <w:lvlText w:val="o"/>
      <w:lvlJc w:val="left"/>
      <w:pPr>
        <w:ind w:left="3600" w:hanging="360"/>
      </w:pPr>
      <w:rPr>
        <w:rFonts w:ascii="Courier New" w:hAnsi="Courier New" w:cs="Courier New" w:hint="default"/>
      </w:rPr>
    </w:lvl>
    <w:lvl w:ilvl="5" w:tplc="87FA1F3C" w:tentative="1">
      <w:start w:val="1"/>
      <w:numFmt w:val="bullet"/>
      <w:lvlText w:val=""/>
      <w:lvlJc w:val="left"/>
      <w:pPr>
        <w:ind w:left="4320" w:hanging="360"/>
      </w:pPr>
      <w:rPr>
        <w:rFonts w:ascii="Wingdings" w:hAnsi="Wingdings" w:hint="default"/>
      </w:rPr>
    </w:lvl>
    <w:lvl w:ilvl="6" w:tplc="8B8CDCEE" w:tentative="1">
      <w:start w:val="1"/>
      <w:numFmt w:val="bullet"/>
      <w:lvlText w:val=""/>
      <w:lvlJc w:val="left"/>
      <w:pPr>
        <w:ind w:left="5040" w:hanging="360"/>
      </w:pPr>
      <w:rPr>
        <w:rFonts w:ascii="Symbol" w:hAnsi="Symbol" w:hint="default"/>
      </w:rPr>
    </w:lvl>
    <w:lvl w:ilvl="7" w:tplc="398AEC42" w:tentative="1">
      <w:start w:val="1"/>
      <w:numFmt w:val="bullet"/>
      <w:lvlText w:val="o"/>
      <w:lvlJc w:val="left"/>
      <w:pPr>
        <w:ind w:left="5760" w:hanging="360"/>
      </w:pPr>
      <w:rPr>
        <w:rFonts w:ascii="Courier New" w:hAnsi="Courier New" w:cs="Courier New" w:hint="default"/>
      </w:rPr>
    </w:lvl>
    <w:lvl w:ilvl="8" w:tplc="3304994A" w:tentative="1">
      <w:start w:val="1"/>
      <w:numFmt w:val="bullet"/>
      <w:lvlText w:val=""/>
      <w:lvlJc w:val="left"/>
      <w:pPr>
        <w:ind w:left="6480" w:hanging="360"/>
      </w:pPr>
      <w:rPr>
        <w:rFonts w:ascii="Wingdings" w:hAnsi="Wingdings" w:hint="default"/>
      </w:rPr>
    </w:lvl>
  </w:abstractNum>
  <w:abstractNum w:abstractNumId="7" w15:restartNumberingAfterBreak="0">
    <w:nsid w:val="234B1AC0"/>
    <w:multiLevelType w:val="hybridMultilevel"/>
    <w:tmpl w:val="CE74B72A"/>
    <w:lvl w:ilvl="0" w:tplc="20723D7A">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86A16BE"/>
    <w:multiLevelType w:val="hybridMultilevel"/>
    <w:tmpl w:val="4A9A4978"/>
    <w:lvl w:ilvl="0" w:tplc="951E3E94">
      <w:numFmt w:val="bullet"/>
      <w:lvlText w:val="-"/>
      <w:lvlJc w:val="left"/>
      <w:pPr>
        <w:ind w:left="720" w:hanging="360"/>
      </w:pPr>
      <w:rPr>
        <w:rFonts w:ascii="Calibri" w:eastAsia="Calibri" w:hAnsi="Calibri" w:cs="Times New Roman" w:hint="default"/>
      </w:rPr>
    </w:lvl>
    <w:lvl w:ilvl="1" w:tplc="341EADA6">
      <w:start w:val="1"/>
      <w:numFmt w:val="bullet"/>
      <w:lvlText w:val="o"/>
      <w:lvlJc w:val="left"/>
      <w:pPr>
        <w:ind w:left="1440" w:hanging="360"/>
      </w:pPr>
      <w:rPr>
        <w:rFonts w:ascii="Courier New" w:hAnsi="Courier New" w:cs="Courier New" w:hint="default"/>
      </w:rPr>
    </w:lvl>
    <w:lvl w:ilvl="2" w:tplc="5BDEB91A">
      <w:start w:val="1"/>
      <w:numFmt w:val="bullet"/>
      <w:lvlText w:val=""/>
      <w:lvlJc w:val="left"/>
      <w:pPr>
        <w:ind w:left="2160" w:hanging="360"/>
      </w:pPr>
      <w:rPr>
        <w:rFonts w:ascii="Wingdings" w:hAnsi="Wingdings" w:hint="default"/>
      </w:rPr>
    </w:lvl>
    <w:lvl w:ilvl="3" w:tplc="BE38E492" w:tentative="1">
      <w:start w:val="1"/>
      <w:numFmt w:val="bullet"/>
      <w:lvlText w:val=""/>
      <w:lvlJc w:val="left"/>
      <w:pPr>
        <w:ind w:left="2880" w:hanging="360"/>
      </w:pPr>
      <w:rPr>
        <w:rFonts w:ascii="Symbol" w:hAnsi="Symbol" w:hint="default"/>
      </w:rPr>
    </w:lvl>
    <w:lvl w:ilvl="4" w:tplc="45E6EFE8" w:tentative="1">
      <w:start w:val="1"/>
      <w:numFmt w:val="bullet"/>
      <w:lvlText w:val="o"/>
      <w:lvlJc w:val="left"/>
      <w:pPr>
        <w:ind w:left="3600" w:hanging="360"/>
      </w:pPr>
      <w:rPr>
        <w:rFonts w:ascii="Courier New" w:hAnsi="Courier New" w:cs="Courier New" w:hint="default"/>
      </w:rPr>
    </w:lvl>
    <w:lvl w:ilvl="5" w:tplc="1982FE02" w:tentative="1">
      <w:start w:val="1"/>
      <w:numFmt w:val="bullet"/>
      <w:lvlText w:val=""/>
      <w:lvlJc w:val="left"/>
      <w:pPr>
        <w:ind w:left="4320" w:hanging="360"/>
      </w:pPr>
      <w:rPr>
        <w:rFonts w:ascii="Wingdings" w:hAnsi="Wingdings" w:hint="default"/>
      </w:rPr>
    </w:lvl>
    <w:lvl w:ilvl="6" w:tplc="33443E58" w:tentative="1">
      <w:start w:val="1"/>
      <w:numFmt w:val="bullet"/>
      <w:lvlText w:val=""/>
      <w:lvlJc w:val="left"/>
      <w:pPr>
        <w:ind w:left="5040" w:hanging="360"/>
      </w:pPr>
      <w:rPr>
        <w:rFonts w:ascii="Symbol" w:hAnsi="Symbol" w:hint="default"/>
      </w:rPr>
    </w:lvl>
    <w:lvl w:ilvl="7" w:tplc="0FDAA2B6" w:tentative="1">
      <w:start w:val="1"/>
      <w:numFmt w:val="bullet"/>
      <w:lvlText w:val="o"/>
      <w:lvlJc w:val="left"/>
      <w:pPr>
        <w:ind w:left="5760" w:hanging="360"/>
      </w:pPr>
      <w:rPr>
        <w:rFonts w:ascii="Courier New" w:hAnsi="Courier New" w:cs="Courier New" w:hint="default"/>
      </w:rPr>
    </w:lvl>
    <w:lvl w:ilvl="8" w:tplc="9C6ECEB4" w:tentative="1">
      <w:start w:val="1"/>
      <w:numFmt w:val="bullet"/>
      <w:lvlText w:val=""/>
      <w:lvlJc w:val="left"/>
      <w:pPr>
        <w:ind w:left="6480" w:hanging="360"/>
      </w:pPr>
      <w:rPr>
        <w:rFonts w:ascii="Wingdings" w:hAnsi="Wingdings" w:hint="default"/>
      </w:rPr>
    </w:lvl>
  </w:abstractNum>
  <w:abstractNum w:abstractNumId="9" w15:restartNumberingAfterBreak="0">
    <w:nsid w:val="29F30C7C"/>
    <w:multiLevelType w:val="hybridMultilevel"/>
    <w:tmpl w:val="F7BA64D2"/>
    <w:lvl w:ilvl="0" w:tplc="951E3E94">
      <w:numFmt w:val="bullet"/>
      <w:lvlText w:val="-"/>
      <w:lvlJc w:val="left"/>
      <w:pPr>
        <w:ind w:left="720" w:hanging="360"/>
      </w:pPr>
      <w:rPr>
        <w:rFonts w:ascii="Calibri" w:eastAsia="Calibri" w:hAnsi="Calibri" w:cs="Times New Roman"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D72E8C"/>
    <w:multiLevelType w:val="hybridMultilevel"/>
    <w:tmpl w:val="5EEAB69A"/>
    <w:lvl w:ilvl="0" w:tplc="AE4ACD60">
      <w:start w:val="1"/>
      <w:numFmt w:val="bullet"/>
      <w:lvlText w:val="−"/>
      <w:lvlJc w:val="left"/>
      <w:pPr>
        <w:ind w:left="720" w:hanging="360"/>
      </w:pPr>
      <w:rPr>
        <w:rFonts w:ascii="Calibri" w:hAnsi="Calibri" w:hint="default"/>
        <w:sz w:val="18"/>
        <w:szCs w:val="18"/>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2B2552EB"/>
    <w:multiLevelType w:val="hybridMultilevel"/>
    <w:tmpl w:val="ECFC2314"/>
    <w:lvl w:ilvl="0" w:tplc="71404510">
      <w:start w:val="120"/>
      <w:numFmt w:val="bullet"/>
      <w:lvlText w:val="-"/>
      <w:lvlJc w:val="left"/>
      <w:pPr>
        <w:ind w:left="720" w:hanging="360"/>
      </w:pPr>
      <w:rPr>
        <w:rFonts w:ascii="Calibri" w:eastAsia="Calibr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2E3D1D9B"/>
    <w:multiLevelType w:val="hybridMultilevel"/>
    <w:tmpl w:val="FD0EC032"/>
    <w:lvl w:ilvl="0" w:tplc="1980BBF6">
      <w:numFmt w:val="bullet"/>
      <w:lvlText w:val="-"/>
      <w:lvlJc w:val="left"/>
      <w:pPr>
        <w:ind w:left="720" w:hanging="360"/>
      </w:pPr>
      <w:rPr>
        <w:rFonts w:ascii="Calibri" w:eastAsia="Calibri" w:hAnsi="Calibri" w:cs="Times New Roman" w:hint="default"/>
      </w:rPr>
    </w:lvl>
    <w:lvl w:ilvl="1" w:tplc="4B4C1B7A" w:tentative="1">
      <w:start w:val="1"/>
      <w:numFmt w:val="bullet"/>
      <w:lvlText w:val="o"/>
      <w:lvlJc w:val="left"/>
      <w:pPr>
        <w:ind w:left="1440" w:hanging="360"/>
      </w:pPr>
      <w:rPr>
        <w:rFonts w:ascii="Courier New" w:hAnsi="Courier New" w:cs="Courier New" w:hint="default"/>
      </w:rPr>
    </w:lvl>
    <w:lvl w:ilvl="2" w:tplc="745C53EC" w:tentative="1">
      <w:start w:val="1"/>
      <w:numFmt w:val="bullet"/>
      <w:lvlText w:val=""/>
      <w:lvlJc w:val="left"/>
      <w:pPr>
        <w:ind w:left="2160" w:hanging="360"/>
      </w:pPr>
      <w:rPr>
        <w:rFonts w:ascii="Wingdings" w:hAnsi="Wingdings" w:hint="default"/>
      </w:rPr>
    </w:lvl>
    <w:lvl w:ilvl="3" w:tplc="0A801C10" w:tentative="1">
      <w:start w:val="1"/>
      <w:numFmt w:val="bullet"/>
      <w:lvlText w:val=""/>
      <w:lvlJc w:val="left"/>
      <w:pPr>
        <w:ind w:left="2880" w:hanging="360"/>
      </w:pPr>
      <w:rPr>
        <w:rFonts w:ascii="Symbol" w:hAnsi="Symbol" w:hint="default"/>
      </w:rPr>
    </w:lvl>
    <w:lvl w:ilvl="4" w:tplc="03D0AED6" w:tentative="1">
      <w:start w:val="1"/>
      <w:numFmt w:val="bullet"/>
      <w:lvlText w:val="o"/>
      <w:lvlJc w:val="left"/>
      <w:pPr>
        <w:ind w:left="3600" w:hanging="360"/>
      </w:pPr>
      <w:rPr>
        <w:rFonts w:ascii="Courier New" w:hAnsi="Courier New" w:cs="Courier New" w:hint="default"/>
      </w:rPr>
    </w:lvl>
    <w:lvl w:ilvl="5" w:tplc="F5C0657C" w:tentative="1">
      <w:start w:val="1"/>
      <w:numFmt w:val="bullet"/>
      <w:lvlText w:val=""/>
      <w:lvlJc w:val="left"/>
      <w:pPr>
        <w:ind w:left="4320" w:hanging="360"/>
      </w:pPr>
      <w:rPr>
        <w:rFonts w:ascii="Wingdings" w:hAnsi="Wingdings" w:hint="default"/>
      </w:rPr>
    </w:lvl>
    <w:lvl w:ilvl="6" w:tplc="C1046DB0" w:tentative="1">
      <w:start w:val="1"/>
      <w:numFmt w:val="bullet"/>
      <w:lvlText w:val=""/>
      <w:lvlJc w:val="left"/>
      <w:pPr>
        <w:ind w:left="5040" w:hanging="360"/>
      </w:pPr>
      <w:rPr>
        <w:rFonts w:ascii="Symbol" w:hAnsi="Symbol" w:hint="default"/>
      </w:rPr>
    </w:lvl>
    <w:lvl w:ilvl="7" w:tplc="804A3AF4" w:tentative="1">
      <w:start w:val="1"/>
      <w:numFmt w:val="bullet"/>
      <w:lvlText w:val="o"/>
      <w:lvlJc w:val="left"/>
      <w:pPr>
        <w:ind w:left="5760" w:hanging="360"/>
      </w:pPr>
      <w:rPr>
        <w:rFonts w:ascii="Courier New" w:hAnsi="Courier New" w:cs="Courier New" w:hint="default"/>
      </w:rPr>
    </w:lvl>
    <w:lvl w:ilvl="8" w:tplc="01FEEC3C" w:tentative="1">
      <w:start w:val="1"/>
      <w:numFmt w:val="bullet"/>
      <w:lvlText w:val=""/>
      <w:lvlJc w:val="left"/>
      <w:pPr>
        <w:ind w:left="6480" w:hanging="360"/>
      </w:pPr>
      <w:rPr>
        <w:rFonts w:ascii="Wingdings" w:hAnsi="Wingdings" w:hint="default"/>
      </w:rPr>
    </w:lvl>
  </w:abstractNum>
  <w:abstractNum w:abstractNumId="13" w15:restartNumberingAfterBreak="0">
    <w:nsid w:val="3C473406"/>
    <w:multiLevelType w:val="hybridMultilevel"/>
    <w:tmpl w:val="02920D36"/>
    <w:lvl w:ilvl="0" w:tplc="850C94CE">
      <w:start w:val="1"/>
      <w:numFmt w:val="bullet"/>
      <w:lvlText w:val=""/>
      <w:lvlJc w:val="left"/>
      <w:pPr>
        <w:ind w:left="720" w:hanging="360"/>
      </w:pPr>
      <w:rPr>
        <w:rFonts w:ascii="Symbol" w:hAnsi="Symbol" w:hint="default"/>
      </w:rPr>
    </w:lvl>
    <w:lvl w:ilvl="1" w:tplc="4E0212B4">
      <w:start w:val="1"/>
      <w:numFmt w:val="bullet"/>
      <w:lvlText w:val="o"/>
      <w:lvlJc w:val="left"/>
      <w:pPr>
        <w:ind w:left="1440" w:hanging="360"/>
      </w:pPr>
      <w:rPr>
        <w:rFonts w:ascii="Courier New" w:hAnsi="Courier New" w:cs="Courier New" w:hint="default"/>
      </w:rPr>
    </w:lvl>
    <w:lvl w:ilvl="2" w:tplc="FE3AAB3C" w:tentative="1">
      <w:start w:val="1"/>
      <w:numFmt w:val="bullet"/>
      <w:lvlText w:val=""/>
      <w:lvlJc w:val="left"/>
      <w:pPr>
        <w:ind w:left="2160" w:hanging="360"/>
      </w:pPr>
      <w:rPr>
        <w:rFonts w:ascii="Wingdings" w:hAnsi="Wingdings" w:hint="default"/>
      </w:rPr>
    </w:lvl>
    <w:lvl w:ilvl="3" w:tplc="93BC15AA" w:tentative="1">
      <w:start w:val="1"/>
      <w:numFmt w:val="bullet"/>
      <w:lvlText w:val=""/>
      <w:lvlJc w:val="left"/>
      <w:pPr>
        <w:ind w:left="2880" w:hanging="360"/>
      </w:pPr>
      <w:rPr>
        <w:rFonts w:ascii="Symbol" w:hAnsi="Symbol" w:hint="default"/>
      </w:rPr>
    </w:lvl>
    <w:lvl w:ilvl="4" w:tplc="92FE7D2A" w:tentative="1">
      <w:start w:val="1"/>
      <w:numFmt w:val="bullet"/>
      <w:lvlText w:val="o"/>
      <w:lvlJc w:val="left"/>
      <w:pPr>
        <w:ind w:left="3600" w:hanging="360"/>
      </w:pPr>
      <w:rPr>
        <w:rFonts w:ascii="Courier New" w:hAnsi="Courier New" w:cs="Courier New" w:hint="default"/>
      </w:rPr>
    </w:lvl>
    <w:lvl w:ilvl="5" w:tplc="281C1424" w:tentative="1">
      <w:start w:val="1"/>
      <w:numFmt w:val="bullet"/>
      <w:lvlText w:val=""/>
      <w:lvlJc w:val="left"/>
      <w:pPr>
        <w:ind w:left="4320" w:hanging="360"/>
      </w:pPr>
      <w:rPr>
        <w:rFonts w:ascii="Wingdings" w:hAnsi="Wingdings" w:hint="default"/>
      </w:rPr>
    </w:lvl>
    <w:lvl w:ilvl="6" w:tplc="2EE20F46" w:tentative="1">
      <w:start w:val="1"/>
      <w:numFmt w:val="bullet"/>
      <w:lvlText w:val=""/>
      <w:lvlJc w:val="left"/>
      <w:pPr>
        <w:ind w:left="5040" w:hanging="360"/>
      </w:pPr>
      <w:rPr>
        <w:rFonts w:ascii="Symbol" w:hAnsi="Symbol" w:hint="default"/>
      </w:rPr>
    </w:lvl>
    <w:lvl w:ilvl="7" w:tplc="5C9AEF56" w:tentative="1">
      <w:start w:val="1"/>
      <w:numFmt w:val="bullet"/>
      <w:lvlText w:val="o"/>
      <w:lvlJc w:val="left"/>
      <w:pPr>
        <w:ind w:left="5760" w:hanging="360"/>
      </w:pPr>
      <w:rPr>
        <w:rFonts w:ascii="Courier New" w:hAnsi="Courier New" w:cs="Courier New" w:hint="default"/>
      </w:rPr>
    </w:lvl>
    <w:lvl w:ilvl="8" w:tplc="6F90488E" w:tentative="1">
      <w:start w:val="1"/>
      <w:numFmt w:val="bullet"/>
      <w:lvlText w:val=""/>
      <w:lvlJc w:val="left"/>
      <w:pPr>
        <w:ind w:left="6480" w:hanging="360"/>
      </w:pPr>
      <w:rPr>
        <w:rFonts w:ascii="Wingdings" w:hAnsi="Wingdings" w:hint="default"/>
      </w:rPr>
    </w:lvl>
  </w:abstractNum>
  <w:abstractNum w:abstractNumId="14" w15:restartNumberingAfterBreak="0">
    <w:nsid w:val="3E6431EB"/>
    <w:multiLevelType w:val="hybridMultilevel"/>
    <w:tmpl w:val="9C76D20E"/>
    <w:lvl w:ilvl="0" w:tplc="BA060260">
      <w:start w:val="1"/>
      <w:numFmt w:val="bullet"/>
      <w:lvlText w:val=""/>
      <w:lvlJc w:val="left"/>
      <w:pPr>
        <w:ind w:left="1068" w:hanging="360"/>
      </w:pPr>
      <w:rPr>
        <w:rFonts w:ascii="Symbol" w:hAnsi="Symbol" w:hint="default"/>
      </w:rPr>
    </w:lvl>
    <w:lvl w:ilvl="1" w:tplc="5F04B0CA">
      <w:start w:val="1"/>
      <w:numFmt w:val="bullet"/>
      <w:lvlText w:val="o"/>
      <w:lvlJc w:val="left"/>
      <w:pPr>
        <w:ind w:left="1788" w:hanging="360"/>
      </w:pPr>
      <w:rPr>
        <w:rFonts w:ascii="Courier New" w:hAnsi="Courier New" w:cs="Courier New" w:hint="default"/>
      </w:rPr>
    </w:lvl>
    <w:lvl w:ilvl="2" w:tplc="AD647C2C">
      <w:start w:val="1"/>
      <w:numFmt w:val="bullet"/>
      <w:lvlText w:val=""/>
      <w:lvlJc w:val="left"/>
      <w:pPr>
        <w:ind w:left="2508" w:hanging="360"/>
      </w:pPr>
      <w:rPr>
        <w:rFonts w:ascii="Wingdings" w:hAnsi="Wingdings" w:hint="default"/>
      </w:rPr>
    </w:lvl>
    <w:lvl w:ilvl="3" w:tplc="14F6A9EE" w:tentative="1">
      <w:start w:val="1"/>
      <w:numFmt w:val="bullet"/>
      <w:lvlText w:val=""/>
      <w:lvlJc w:val="left"/>
      <w:pPr>
        <w:ind w:left="3228" w:hanging="360"/>
      </w:pPr>
      <w:rPr>
        <w:rFonts w:ascii="Symbol" w:hAnsi="Symbol" w:hint="default"/>
      </w:rPr>
    </w:lvl>
    <w:lvl w:ilvl="4" w:tplc="B180326A" w:tentative="1">
      <w:start w:val="1"/>
      <w:numFmt w:val="bullet"/>
      <w:lvlText w:val="o"/>
      <w:lvlJc w:val="left"/>
      <w:pPr>
        <w:ind w:left="3948" w:hanging="360"/>
      </w:pPr>
      <w:rPr>
        <w:rFonts w:ascii="Courier New" w:hAnsi="Courier New" w:cs="Courier New" w:hint="default"/>
      </w:rPr>
    </w:lvl>
    <w:lvl w:ilvl="5" w:tplc="84E00AFC" w:tentative="1">
      <w:start w:val="1"/>
      <w:numFmt w:val="bullet"/>
      <w:lvlText w:val=""/>
      <w:lvlJc w:val="left"/>
      <w:pPr>
        <w:ind w:left="4668" w:hanging="360"/>
      </w:pPr>
      <w:rPr>
        <w:rFonts w:ascii="Wingdings" w:hAnsi="Wingdings" w:hint="default"/>
      </w:rPr>
    </w:lvl>
    <w:lvl w:ilvl="6" w:tplc="A99C32F6" w:tentative="1">
      <w:start w:val="1"/>
      <w:numFmt w:val="bullet"/>
      <w:lvlText w:val=""/>
      <w:lvlJc w:val="left"/>
      <w:pPr>
        <w:ind w:left="5388" w:hanging="360"/>
      </w:pPr>
      <w:rPr>
        <w:rFonts w:ascii="Symbol" w:hAnsi="Symbol" w:hint="default"/>
      </w:rPr>
    </w:lvl>
    <w:lvl w:ilvl="7" w:tplc="8B8AB3D4" w:tentative="1">
      <w:start w:val="1"/>
      <w:numFmt w:val="bullet"/>
      <w:lvlText w:val="o"/>
      <w:lvlJc w:val="left"/>
      <w:pPr>
        <w:ind w:left="6108" w:hanging="360"/>
      </w:pPr>
      <w:rPr>
        <w:rFonts w:ascii="Courier New" w:hAnsi="Courier New" w:cs="Courier New" w:hint="default"/>
      </w:rPr>
    </w:lvl>
    <w:lvl w:ilvl="8" w:tplc="82E4D26A" w:tentative="1">
      <w:start w:val="1"/>
      <w:numFmt w:val="bullet"/>
      <w:lvlText w:val=""/>
      <w:lvlJc w:val="left"/>
      <w:pPr>
        <w:ind w:left="6828" w:hanging="360"/>
      </w:pPr>
      <w:rPr>
        <w:rFonts w:ascii="Wingdings" w:hAnsi="Wingdings" w:hint="default"/>
      </w:rPr>
    </w:lvl>
  </w:abstractNum>
  <w:abstractNum w:abstractNumId="15" w15:restartNumberingAfterBreak="0">
    <w:nsid w:val="3EAB57A2"/>
    <w:multiLevelType w:val="hybridMultilevel"/>
    <w:tmpl w:val="AFC6CE8E"/>
    <w:lvl w:ilvl="0" w:tplc="91144E50">
      <w:start w:val="120"/>
      <w:numFmt w:val="bullet"/>
      <w:lvlText w:val="-"/>
      <w:lvlJc w:val="left"/>
      <w:pPr>
        <w:ind w:left="720" w:hanging="360"/>
      </w:pPr>
      <w:rPr>
        <w:rFonts w:ascii="Calibri" w:eastAsia="Calibr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45341CB0"/>
    <w:multiLevelType w:val="hybridMultilevel"/>
    <w:tmpl w:val="3B4AF8A4"/>
    <w:lvl w:ilvl="0" w:tplc="918A065E">
      <w:start w:val="5"/>
      <w:numFmt w:val="bullet"/>
      <w:lvlText w:val="-"/>
      <w:lvlJc w:val="left"/>
      <w:pPr>
        <w:ind w:left="720" w:hanging="360"/>
      </w:pPr>
      <w:rPr>
        <w:rFonts w:ascii="Tahoma" w:eastAsia="Times New Roman" w:hAnsi="Tahoma" w:cs="Tahoma" w:hint="default"/>
      </w:rPr>
    </w:lvl>
    <w:lvl w:ilvl="1" w:tplc="BF84A0DE">
      <w:start w:val="1"/>
      <w:numFmt w:val="bullet"/>
      <w:lvlText w:val="o"/>
      <w:lvlJc w:val="left"/>
      <w:pPr>
        <w:ind w:left="1440" w:hanging="360"/>
      </w:pPr>
      <w:rPr>
        <w:rFonts w:ascii="Courier New" w:hAnsi="Courier New" w:cs="Courier New" w:hint="default"/>
      </w:rPr>
    </w:lvl>
    <w:lvl w:ilvl="2" w:tplc="FADC4BA8" w:tentative="1">
      <w:start w:val="1"/>
      <w:numFmt w:val="bullet"/>
      <w:lvlText w:val=""/>
      <w:lvlJc w:val="left"/>
      <w:pPr>
        <w:ind w:left="2160" w:hanging="360"/>
      </w:pPr>
      <w:rPr>
        <w:rFonts w:ascii="Wingdings" w:hAnsi="Wingdings" w:hint="default"/>
      </w:rPr>
    </w:lvl>
    <w:lvl w:ilvl="3" w:tplc="E2BA802C" w:tentative="1">
      <w:start w:val="1"/>
      <w:numFmt w:val="bullet"/>
      <w:lvlText w:val=""/>
      <w:lvlJc w:val="left"/>
      <w:pPr>
        <w:ind w:left="2880" w:hanging="360"/>
      </w:pPr>
      <w:rPr>
        <w:rFonts w:ascii="Symbol" w:hAnsi="Symbol" w:hint="default"/>
      </w:rPr>
    </w:lvl>
    <w:lvl w:ilvl="4" w:tplc="9C88BBBE" w:tentative="1">
      <w:start w:val="1"/>
      <w:numFmt w:val="bullet"/>
      <w:lvlText w:val="o"/>
      <w:lvlJc w:val="left"/>
      <w:pPr>
        <w:ind w:left="3600" w:hanging="360"/>
      </w:pPr>
      <w:rPr>
        <w:rFonts w:ascii="Courier New" w:hAnsi="Courier New" w:cs="Courier New" w:hint="default"/>
      </w:rPr>
    </w:lvl>
    <w:lvl w:ilvl="5" w:tplc="1FB4AC68" w:tentative="1">
      <w:start w:val="1"/>
      <w:numFmt w:val="bullet"/>
      <w:lvlText w:val=""/>
      <w:lvlJc w:val="left"/>
      <w:pPr>
        <w:ind w:left="4320" w:hanging="360"/>
      </w:pPr>
      <w:rPr>
        <w:rFonts w:ascii="Wingdings" w:hAnsi="Wingdings" w:hint="default"/>
      </w:rPr>
    </w:lvl>
    <w:lvl w:ilvl="6" w:tplc="A410AB7E" w:tentative="1">
      <w:start w:val="1"/>
      <w:numFmt w:val="bullet"/>
      <w:lvlText w:val=""/>
      <w:lvlJc w:val="left"/>
      <w:pPr>
        <w:ind w:left="5040" w:hanging="360"/>
      </w:pPr>
      <w:rPr>
        <w:rFonts w:ascii="Symbol" w:hAnsi="Symbol" w:hint="default"/>
      </w:rPr>
    </w:lvl>
    <w:lvl w:ilvl="7" w:tplc="75549D52" w:tentative="1">
      <w:start w:val="1"/>
      <w:numFmt w:val="bullet"/>
      <w:lvlText w:val="o"/>
      <w:lvlJc w:val="left"/>
      <w:pPr>
        <w:ind w:left="5760" w:hanging="360"/>
      </w:pPr>
      <w:rPr>
        <w:rFonts w:ascii="Courier New" w:hAnsi="Courier New" w:cs="Courier New" w:hint="default"/>
      </w:rPr>
    </w:lvl>
    <w:lvl w:ilvl="8" w:tplc="D2C8FCCE" w:tentative="1">
      <w:start w:val="1"/>
      <w:numFmt w:val="bullet"/>
      <w:lvlText w:val=""/>
      <w:lvlJc w:val="left"/>
      <w:pPr>
        <w:ind w:left="6480" w:hanging="360"/>
      </w:pPr>
      <w:rPr>
        <w:rFonts w:ascii="Wingdings" w:hAnsi="Wingdings" w:hint="default"/>
      </w:rPr>
    </w:lvl>
  </w:abstractNum>
  <w:abstractNum w:abstractNumId="17" w15:restartNumberingAfterBreak="0">
    <w:nsid w:val="56B52730"/>
    <w:multiLevelType w:val="hybridMultilevel"/>
    <w:tmpl w:val="4E7C50C8"/>
    <w:lvl w:ilvl="0" w:tplc="62083424">
      <w:numFmt w:val="bullet"/>
      <w:lvlText w:val="-"/>
      <w:lvlJc w:val="left"/>
      <w:pPr>
        <w:ind w:left="720" w:hanging="360"/>
      </w:pPr>
      <w:rPr>
        <w:rFonts w:ascii="Calibri" w:eastAsia="Calibri" w:hAnsi="Calibri" w:cs="Times New Roman" w:hint="default"/>
      </w:rPr>
    </w:lvl>
    <w:lvl w:ilvl="1" w:tplc="BFD4A128" w:tentative="1">
      <w:start w:val="1"/>
      <w:numFmt w:val="bullet"/>
      <w:lvlText w:val="o"/>
      <w:lvlJc w:val="left"/>
      <w:pPr>
        <w:ind w:left="1440" w:hanging="360"/>
      </w:pPr>
      <w:rPr>
        <w:rFonts w:ascii="Courier New" w:hAnsi="Courier New" w:cs="Courier New" w:hint="default"/>
      </w:rPr>
    </w:lvl>
    <w:lvl w:ilvl="2" w:tplc="2DCC3886" w:tentative="1">
      <w:start w:val="1"/>
      <w:numFmt w:val="bullet"/>
      <w:lvlText w:val=""/>
      <w:lvlJc w:val="left"/>
      <w:pPr>
        <w:ind w:left="2160" w:hanging="360"/>
      </w:pPr>
      <w:rPr>
        <w:rFonts w:ascii="Wingdings" w:hAnsi="Wingdings" w:hint="default"/>
      </w:rPr>
    </w:lvl>
    <w:lvl w:ilvl="3" w:tplc="DA00B4DC" w:tentative="1">
      <w:start w:val="1"/>
      <w:numFmt w:val="bullet"/>
      <w:lvlText w:val=""/>
      <w:lvlJc w:val="left"/>
      <w:pPr>
        <w:ind w:left="2880" w:hanging="360"/>
      </w:pPr>
      <w:rPr>
        <w:rFonts w:ascii="Symbol" w:hAnsi="Symbol" w:hint="default"/>
      </w:rPr>
    </w:lvl>
    <w:lvl w:ilvl="4" w:tplc="EC40F700" w:tentative="1">
      <w:start w:val="1"/>
      <w:numFmt w:val="bullet"/>
      <w:lvlText w:val="o"/>
      <w:lvlJc w:val="left"/>
      <w:pPr>
        <w:ind w:left="3600" w:hanging="360"/>
      </w:pPr>
      <w:rPr>
        <w:rFonts w:ascii="Courier New" w:hAnsi="Courier New" w:cs="Courier New" w:hint="default"/>
      </w:rPr>
    </w:lvl>
    <w:lvl w:ilvl="5" w:tplc="810AD834" w:tentative="1">
      <w:start w:val="1"/>
      <w:numFmt w:val="bullet"/>
      <w:lvlText w:val=""/>
      <w:lvlJc w:val="left"/>
      <w:pPr>
        <w:ind w:left="4320" w:hanging="360"/>
      </w:pPr>
      <w:rPr>
        <w:rFonts w:ascii="Wingdings" w:hAnsi="Wingdings" w:hint="default"/>
      </w:rPr>
    </w:lvl>
    <w:lvl w:ilvl="6" w:tplc="DDB0428E" w:tentative="1">
      <w:start w:val="1"/>
      <w:numFmt w:val="bullet"/>
      <w:lvlText w:val=""/>
      <w:lvlJc w:val="left"/>
      <w:pPr>
        <w:ind w:left="5040" w:hanging="360"/>
      </w:pPr>
      <w:rPr>
        <w:rFonts w:ascii="Symbol" w:hAnsi="Symbol" w:hint="default"/>
      </w:rPr>
    </w:lvl>
    <w:lvl w:ilvl="7" w:tplc="CF9C0F5A" w:tentative="1">
      <w:start w:val="1"/>
      <w:numFmt w:val="bullet"/>
      <w:lvlText w:val="o"/>
      <w:lvlJc w:val="left"/>
      <w:pPr>
        <w:ind w:left="5760" w:hanging="360"/>
      </w:pPr>
      <w:rPr>
        <w:rFonts w:ascii="Courier New" w:hAnsi="Courier New" w:cs="Courier New" w:hint="default"/>
      </w:rPr>
    </w:lvl>
    <w:lvl w:ilvl="8" w:tplc="34DC468C" w:tentative="1">
      <w:start w:val="1"/>
      <w:numFmt w:val="bullet"/>
      <w:lvlText w:val=""/>
      <w:lvlJc w:val="left"/>
      <w:pPr>
        <w:ind w:left="6480" w:hanging="360"/>
      </w:pPr>
      <w:rPr>
        <w:rFonts w:ascii="Wingdings" w:hAnsi="Wingdings" w:hint="default"/>
      </w:rPr>
    </w:lvl>
  </w:abstractNum>
  <w:abstractNum w:abstractNumId="18" w15:restartNumberingAfterBreak="0">
    <w:nsid w:val="5C4D513C"/>
    <w:multiLevelType w:val="hybridMultilevel"/>
    <w:tmpl w:val="82C2D116"/>
    <w:lvl w:ilvl="0" w:tplc="D9E01D78">
      <w:numFmt w:val="bullet"/>
      <w:lvlText w:val="-"/>
      <w:lvlJc w:val="left"/>
      <w:pPr>
        <w:ind w:left="720" w:hanging="360"/>
      </w:pPr>
      <w:rPr>
        <w:rFonts w:ascii="Calibri" w:eastAsiaTheme="minorHAnsi" w:hAnsi="Calibri"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69011064"/>
    <w:multiLevelType w:val="hybridMultilevel"/>
    <w:tmpl w:val="DC868412"/>
    <w:lvl w:ilvl="0" w:tplc="A6E40790">
      <w:start w:val="1"/>
      <w:numFmt w:val="bullet"/>
      <w:lvlText w:val="o"/>
      <w:lvlJc w:val="left"/>
      <w:pPr>
        <w:ind w:left="720" w:hanging="360"/>
      </w:pPr>
      <w:rPr>
        <w:rFonts w:ascii="Courier New" w:hAnsi="Courier New" w:cs="Courier New" w:hint="default"/>
      </w:rPr>
    </w:lvl>
    <w:lvl w:ilvl="1" w:tplc="7D9EB92A" w:tentative="1">
      <w:start w:val="1"/>
      <w:numFmt w:val="bullet"/>
      <w:lvlText w:val="o"/>
      <w:lvlJc w:val="left"/>
      <w:pPr>
        <w:ind w:left="1440" w:hanging="360"/>
      </w:pPr>
      <w:rPr>
        <w:rFonts w:ascii="Courier New" w:hAnsi="Courier New" w:cs="Courier New" w:hint="default"/>
      </w:rPr>
    </w:lvl>
    <w:lvl w:ilvl="2" w:tplc="25524708" w:tentative="1">
      <w:start w:val="1"/>
      <w:numFmt w:val="bullet"/>
      <w:lvlText w:val=""/>
      <w:lvlJc w:val="left"/>
      <w:pPr>
        <w:ind w:left="2160" w:hanging="360"/>
      </w:pPr>
      <w:rPr>
        <w:rFonts w:ascii="Wingdings" w:hAnsi="Wingdings" w:hint="default"/>
      </w:rPr>
    </w:lvl>
    <w:lvl w:ilvl="3" w:tplc="4FE69CF4" w:tentative="1">
      <w:start w:val="1"/>
      <w:numFmt w:val="bullet"/>
      <w:lvlText w:val=""/>
      <w:lvlJc w:val="left"/>
      <w:pPr>
        <w:ind w:left="2880" w:hanging="360"/>
      </w:pPr>
      <w:rPr>
        <w:rFonts w:ascii="Symbol" w:hAnsi="Symbol" w:hint="default"/>
      </w:rPr>
    </w:lvl>
    <w:lvl w:ilvl="4" w:tplc="CF081CE0" w:tentative="1">
      <w:start w:val="1"/>
      <w:numFmt w:val="bullet"/>
      <w:lvlText w:val="o"/>
      <w:lvlJc w:val="left"/>
      <w:pPr>
        <w:ind w:left="3600" w:hanging="360"/>
      </w:pPr>
      <w:rPr>
        <w:rFonts w:ascii="Courier New" w:hAnsi="Courier New" w:cs="Courier New" w:hint="default"/>
      </w:rPr>
    </w:lvl>
    <w:lvl w:ilvl="5" w:tplc="4296DDA4" w:tentative="1">
      <w:start w:val="1"/>
      <w:numFmt w:val="bullet"/>
      <w:lvlText w:val=""/>
      <w:lvlJc w:val="left"/>
      <w:pPr>
        <w:ind w:left="4320" w:hanging="360"/>
      </w:pPr>
      <w:rPr>
        <w:rFonts w:ascii="Wingdings" w:hAnsi="Wingdings" w:hint="default"/>
      </w:rPr>
    </w:lvl>
    <w:lvl w:ilvl="6" w:tplc="75547CD0" w:tentative="1">
      <w:start w:val="1"/>
      <w:numFmt w:val="bullet"/>
      <w:lvlText w:val=""/>
      <w:lvlJc w:val="left"/>
      <w:pPr>
        <w:ind w:left="5040" w:hanging="360"/>
      </w:pPr>
      <w:rPr>
        <w:rFonts w:ascii="Symbol" w:hAnsi="Symbol" w:hint="default"/>
      </w:rPr>
    </w:lvl>
    <w:lvl w:ilvl="7" w:tplc="D9B8E662" w:tentative="1">
      <w:start w:val="1"/>
      <w:numFmt w:val="bullet"/>
      <w:lvlText w:val="o"/>
      <w:lvlJc w:val="left"/>
      <w:pPr>
        <w:ind w:left="5760" w:hanging="360"/>
      </w:pPr>
      <w:rPr>
        <w:rFonts w:ascii="Courier New" w:hAnsi="Courier New" w:cs="Courier New" w:hint="default"/>
      </w:rPr>
    </w:lvl>
    <w:lvl w:ilvl="8" w:tplc="02F0F794" w:tentative="1">
      <w:start w:val="1"/>
      <w:numFmt w:val="bullet"/>
      <w:lvlText w:val=""/>
      <w:lvlJc w:val="left"/>
      <w:pPr>
        <w:ind w:left="6480" w:hanging="360"/>
      </w:pPr>
      <w:rPr>
        <w:rFonts w:ascii="Wingdings" w:hAnsi="Wingdings" w:hint="default"/>
      </w:rPr>
    </w:lvl>
  </w:abstractNum>
  <w:abstractNum w:abstractNumId="20" w15:restartNumberingAfterBreak="0">
    <w:nsid w:val="6D8F64D9"/>
    <w:multiLevelType w:val="hybridMultilevel"/>
    <w:tmpl w:val="4C6EA592"/>
    <w:lvl w:ilvl="0" w:tplc="ACAAA18C">
      <w:start w:val="1"/>
      <w:numFmt w:val="bullet"/>
      <w:lvlText w:val="o"/>
      <w:lvlJc w:val="left"/>
      <w:pPr>
        <w:ind w:left="720" w:hanging="360"/>
      </w:pPr>
      <w:rPr>
        <w:rFonts w:ascii="Courier New" w:hAnsi="Courier New" w:cs="Courier New" w:hint="default"/>
      </w:rPr>
    </w:lvl>
    <w:lvl w:ilvl="1" w:tplc="E6F85C6E" w:tentative="1">
      <w:start w:val="1"/>
      <w:numFmt w:val="bullet"/>
      <w:lvlText w:val="o"/>
      <w:lvlJc w:val="left"/>
      <w:pPr>
        <w:ind w:left="1440" w:hanging="360"/>
      </w:pPr>
      <w:rPr>
        <w:rFonts w:ascii="Courier New" w:hAnsi="Courier New" w:cs="Courier New" w:hint="default"/>
      </w:rPr>
    </w:lvl>
    <w:lvl w:ilvl="2" w:tplc="517A316E" w:tentative="1">
      <w:start w:val="1"/>
      <w:numFmt w:val="bullet"/>
      <w:lvlText w:val=""/>
      <w:lvlJc w:val="left"/>
      <w:pPr>
        <w:ind w:left="2160" w:hanging="360"/>
      </w:pPr>
      <w:rPr>
        <w:rFonts w:ascii="Wingdings" w:hAnsi="Wingdings" w:hint="default"/>
      </w:rPr>
    </w:lvl>
    <w:lvl w:ilvl="3" w:tplc="CCC0924C" w:tentative="1">
      <w:start w:val="1"/>
      <w:numFmt w:val="bullet"/>
      <w:lvlText w:val=""/>
      <w:lvlJc w:val="left"/>
      <w:pPr>
        <w:ind w:left="2880" w:hanging="360"/>
      </w:pPr>
      <w:rPr>
        <w:rFonts w:ascii="Symbol" w:hAnsi="Symbol" w:hint="default"/>
      </w:rPr>
    </w:lvl>
    <w:lvl w:ilvl="4" w:tplc="F51839E0" w:tentative="1">
      <w:start w:val="1"/>
      <w:numFmt w:val="bullet"/>
      <w:lvlText w:val="o"/>
      <w:lvlJc w:val="left"/>
      <w:pPr>
        <w:ind w:left="3600" w:hanging="360"/>
      </w:pPr>
      <w:rPr>
        <w:rFonts w:ascii="Courier New" w:hAnsi="Courier New" w:cs="Courier New" w:hint="default"/>
      </w:rPr>
    </w:lvl>
    <w:lvl w:ilvl="5" w:tplc="B89CA834" w:tentative="1">
      <w:start w:val="1"/>
      <w:numFmt w:val="bullet"/>
      <w:lvlText w:val=""/>
      <w:lvlJc w:val="left"/>
      <w:pPr>
        <w:ind w:left="4320" w:hanging="360"/>
      </w:pPr>
      <w:rPr>
        <w:rFonts w:ascii="Wingdings" w:hAnsi="Wingdings" w:hint="default"/>
      </w:rPr>
    </w:lvl>
    <w:lvl w:ilvl="6" w:tplc="6F6629CE" w:tentative="1">
      <w:start w:val="1"/>
      <w:numFmt w:val="bullet"/>
      <w:lvlText w:val=""/>
      <w:lvlJc w:val="left"/>
      <w:pPr>
        <w:ind w:left="5040" w:hanging="360"/>
      </w:pPr>
      <w:rPr>
        <w:rFonts w:ascii="Symbol" w:hAnsi="Symbol" w:hint="default"/>
      </w:rPr>
    </w:lvl>
    <w:lvl w:ilvl="7" w:tplc="4A10DD56" w:tentative="1">
      <w:start w:val="1"/>
      <w:numFmt w:val="bullet"/>
      <w:lvlText w:val="o"/>
      <w:lvlJc w:val="left"/>
      <w:pPr>
        <w:ind w:left="5760" w:hanging="360"/>
      </w:pPr>
      <w:rPr>
        <w:rFonts w:ascii="Courier New" w:hAnsi="Courier New" w:cs="Courier New" w:hint="default"/>
      </w:rPr>
    </w:lvl>
    <w:lvl w:ilvl="8" w:tplc="BB321124" w:tentative="1">
      <w:start w:val="1"/>
      <w:numFmt w:val="bullet"/>
      <w:lvlText w:val=""/>
      <w:lvlJc w:val="left"/>
      <w:pPr>
        <w:ind w:left="6480" w:hanging="360"/>
      </w:pPr>
      <w:rPr>
        <w:rFonts w:ascii="Wingdings" w:hAnsi="Wingdings" w:hint="default"/>
      </w:rPr>
    </w:lvl>
  </w:abstractNum>
  <w:abstractNum w:abstractNumId="21" w15:restartNumberingAfterBreak="0">
    <w:nsid w:val="7C4715FA"/>
    <w:multiLevelType w:val="multilevel"/>
    <w:tmpl w:val="121C354C"/>
    <w:lvl w:ilvl="0">
      <w:start w:val="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C743E7"/>
    <w:multiLevelType w:val="hybridMultilevel"/>
    <w:tmpl w:val="D7021738"/>
    <w:lvl w:ilvl="0" w:tplc="ED0EF8EC">
      <w:start w:val="1"/>
      <w:numFmt w:val="bullet"/>
      <w:lvlText w:val=""/>
      <w:lvlJc w:val="left"/>
      <w:pPr>
        <w:ind w:left="1068" w:hanging="360"/>
      </w:pPr>
      <w:rPr>
        <w:rFonts w:ascii="Symbol" w:hAnsi="Symbol" w:hint="default"/>
      </w:rPr>
    </w:lvl>
    <w:lvl w:ilvl="1" w:tplc="252EC300">
      <w:start w:val="1"/>
      <w:numFmt w:val="bullet"/>
      <w:lvlText w:val="o"/>
      <w:lvlJc w:val="left"/>
      <w:pPr>
        <w:ind w:left="1788" w:hanging="360"/>
      </w:pPr>
      <w:rPr>
        <w:rFonts w:ascii="Courier New" w:hAnsi="Courier New" w:cs="Courier New" w:hint="default"/>
      </w:rPr>
    </w:lvl>
    <w:lvl w:ilvl="2" w:tplc="90769316" w:tentative="1">
      <w:start w:val="1"/>
      <w:numFmt w:val="bullet"/>
      <w:lvlText w:val=""/>
      <w:lvlJc w:val="left"/>
      <w:pPr>
        <w:ind w:left="2508" w:hanging="360"/>
      </w:pPr>
      <w:rPr>
        <w:rFonts w:ascii="Wingdings" w:hAnsi="Wingdings" w:hint="default"/>
      </w:rPr>
    </w:lvl>
    <w:lvl w:ilvl="3" w:tplc="47DC526E" w:tentative="1">
      <w:start w:val="1"/>
      <w:numFmt w:val="bullet"/>
      <w:lvlText w:val=""/>
      <w:lvlJc w:val="left"/>
      <w:pPr>
        <w:ind w:left="3228" w:hanging="360"/>
      </w:pPr>
      <w:rPr>
        <w:rFonts w:ascii="Symbol" w:hAnsi="Symbol" w:hint="default"/>
      </w:rPr>
    </w:lvl>
    <w:lvl w:ilvl="4" w:tplc="AE30D2D6" w:tentative="1">
      <w:start w:val="1"/>
      <w:numFmt w:val="bullet"/>
      <w:lvlText w:val="o"/>
      <w:lvlJc w:val="left"/>
      <w:pPr>
        <w:ind w:left="3948" w:hanging="360"/>
      </w:pPr>
      <w:rPr>
        <w:rFonts w:ascii="Courier New" w:hAnsi="Courier New" w:cs="Courier New" w:hint="default"/>
      </w:rPr>
    </w:lvl>
    <w:lvl w:ilvl="5" w:tplc="08FAB6E4" w:tentative="1">
      <w:start w:val="1"/>
      <w:numFmt w:val="bullet"/>
      <w:lvlText w:val=""/>
      <w:lvlJc w:val="left"/>
      <w:pPr>
        <w:ind w:left="4668" w:hanging="360"/>
      </w:pPr>
      <w:rPr>
        <w:rFonts w:ascii="Wingdings" w:hAnsi="Wingdings" w:hint="default"/>
      </w:rPr>
    </w:lvl>
    <w:lvl w:ilvl="6" w:tplc="CD42F0E8" w:tentative="1">
      <w:start w:val="1"/>
      <w:numFmt w:val="bullet"/>
      <w:lvlText w:val=""/>
      <w:lvlJc w:val="left"/>
      <w:pPr>
        <w:ind w:left="5388" w:hanging="360"/>
      </w:pPr>
      <w:rPr>
        <w:rFonts w:ascii="Symbol" w:hAnsi="Symbol" w:hint="default"/>
      </w:rPr>
    </w:lvl>
    <w:lvl w:ilvl="7" w:tplc="8DF692F8" w:tentative="1">
      <w:start w:val="1"/>
      <w:numFmt w:val="bullet"/>
      <w:lvlText w:val="o"/>
      <w:lvlJc w:val="left"/>
      <w:pPr>
        <w:ind w:left="6108" w:hanging="360"/>
      </w:pPr>
      <w:rPr>
        <w:rFonts w:ascii="Courier New" w:hAnsi="Courier New" w:cs="Courier New" w:hint="default"/>
      </w:rPr>
    </w:lvl>
    <w:lvl w:ilvl="8" w:tplc="AC98D83E" w:tentative="1">
      <w:start w:val="1"/>
      <w:numFmt w:val="bullet"/>
      <w:lvlText w:val=""/>
      <w:lvlJc w:val="left"/>
      <w:pPr>
        <w:ind w:left="6828" w:hanging="360"/>
      </w:pPr>
      <w:rPr>
        <w:rFonts w:ascii="Wingdings" w:hAnsi="Wingdings" w:hint="default"/>
      </w:rPr>
    </w:lvl>
  </w:abstractNum>
  <w:num w:numId="1" w16cid:durableId="1420828122">
    <w:abstractNumId w:val="6"/>
  </w:num>
  <w:num w:numId="2" w16cid:durableId="315957122">
    <w:abstractNumId w:val="2"/>
  </w:num>
  <w:num w:numId="3" w16cid:durableId="524027820">
    <w:abstractNumId w:val="5"/>
  </w:num>
  <w:num w:numId="4" w16cid:durableId="1740445223">
    <w:abstractNumId w:val="13"/>
  </w:num>
  <w:num w:numId="5" w16cid:durableId="1697776490">
    <w:abstractNumId w:val="0"/>
  </w:num>
  <w:num w:numId="6" w16cid:durableId="1646930087">
    <w:abstractNumId w:val="4"/>
  </w:num>
  <w:num w:numId="7" w16cid:durableId="1504006478">
    <w:abstractNumId w:val="14"/>
  </w:num>
  <w:num w:numId="8" w16cid:durableId="299577788">
    <w:abstractNumId w:val="17"/>
  </w:num>
  <w:num w:numId="9" w16cid:durableId="2006860586">
    <w:abstractNumId w:val="8"/>
  </w:num>
  <w:num w:numId="10" w16cid:durableId="1841237744">
    <w:abstractNumId w:val="19"/>
  </w:num>
  <w:num w:numId="11" w16cid:durableId="157620532">
    <w:abstractNumId w:val="22"/>
  </w:num>
  <w:num w:numId="12" w16cid:durableId="763764662">
    <w:abstractNumId w:val="3"/>
  </w:num>
  <w:num w:numId="13" w16cid:durableId="195314447">
    <w:abstractNumId w:val="20"/>
  </w:num>
  <w:num w:numId="14" w16cid:durableId="2083672350">
    <w:abstractNumId w:val="12"/>
  </w:num>
  <w:num w:numId="15" w16cid:durableId="808859546">
    <w:abstractNumId w:val="16"/>
  </w:num>
  <w:num w:numId="16" w16cid:durableId="335235090">
    <w:abstractNumId w:val="10"/>
  </w:num>
  <w:num w:numId="17" w16cid:durableId="341788466">
    <w:abstractNumId w:val="9"/>
  </w:num>
  <w:num w:numId="18" w16cid:durableId="1496874586">
    <w:abstractNumId w:val="21"/>
  </w:num>
  <w:num w:numId="19" w16cid:durableId="1770546843">
    <w:abstractNumId w:val="1"/>
  </w:num>
  <w:num w:numId="20" w16cid:durableId="960307934">
    <w:abstractNumId w:val="15"/>
  </w:num>
  <w:num w:numId="21" w16cid:durableId="398017561">
    <w:abstractNumId w:val="11"/>
  </w:num>
  <w:num w:numId="22" w16cid:durableId="1584948366">
    <w:abstractNumId w:val="18"/>
  </w:num>
  <w:num w:numId="23" w16cid:durableId="2011133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B3"/>
    <w:rsid w:val="00010C18"/>
    <w:rsid w:val="0001279C"/>
    <w:rsid w:val="00034540"/>
    <w:rsid w:val="00035589"/>
    <w:rsid w:val="00052219"/>
    <w:rsid w:val="00083E1C"/>
    <w:rsid w:val="00093BC9"/>
    <w:rsid w:val="00094DBF"/>
    <w:rsid w:val="000B2A09"/>
    <w:rsid w:val="000E5809"/>
    <w:rsid w:val="001004D0"/>
    <w:rsid w:val="00111C02"/>
    <w:rsid w:val="001243E4"/>
    <w:rsid w:val="00124427"/>
    <w:rsid w:val="00136E44"/>
    <w:rsid w:val="001456DF"/>
    <w:rsid w:val="001D060E"/>
    <w:rsid w:val="001D6144"/>
    <w:rsid w:val="00210216"/>
    <w:rsid w:val="00254B02"/>
    <w:rsid w:val="0026491F"/>
    <w:rsid w:val="002656F2"/>
    <w:rsid w:val="00292DB8"/>
    <w:rsid w:val="002A3B9C"/>
    <w:rsid w:val="002C1BD2"/>
    <w:rsid w:val="002C38D5"/>
    <w:rsid w:val="002C419F"/>
    <w:rsid w:val="002F46B3"/>
    <w:rsid w:val="002F6472"/>
    <w:rsid w:val="003114B8"/>
    <w:rsid w:val="00335553"/>
    <w:rsid w:val="00351F1F"/>
    <w:rsid w:val="00366EE2"/>
    <w:rsid w:val="0037778A"/>
    <w:rsid w:val="00397D26"/>
    <w:rsid w:val="003C16D3"/>
    <w:rsid w:val="00404105"/>
    <w:rsid w:val="004365E0"/>
    <w:rsid w:val="00455E25"/>
    <w:rsid w:val="00466C2D"/>
    <w:rsid w:val="00467E79"/>
    <w:rsid w:val="00486DB1"/>
    <w:rsid w:val="00491102"/>
    <w:rsid w:val="004A4EB3"/>
    <w:rsid w:val="004C1494"/>
    <w:rsid w:val="004D5843"/>
    <w:rsid w:val="004F2DAE"/>
    <w:rsid w:val="00535079"/>
    <w:rsid w:val="00543F00"/>
    <w:rsid w:val="00562D60"/>
    <w:rsid w:val="00576CFA"/>
    <w:rsid w:val="0058501F"/>
    <w:rsid w:val="00591413"/>
    <w:rsid w:val="005962A6"/>
    <w:rsid w:val="00597BFA"/>
    <w:rsid w:val="005B0186"/>
    <w:rsid w:val="005B6841"/>
    <w:rsid w:val="005C6C24"/>
    <w:rsid w:val="005E0DA6"/>
    <w:rsid w:val="005E1E1B"/>
    <w:rsid w:val="005E6466"/>
    <w:rsid w:val="00612B56"/>
    <w:rsid w:val="00630DA9"/>
    <w:rsid w:val="00643B53"/>
    <w:rsid w:val="00660D34"/>
    <w:rsid w:val="00673F8C"/>
    <w:rsid w:val="00675301"/>
    <w:rsid w:val="00691915"/>
    <w:rsid w:val="006B0C7B"/>
    <w:rsid w:val="006C456A"/>
    <w:rsid w:val="006C7016"/>
    <w:rsid w:val="006F3F09"/>
    <w:rsid w:val="00702AF4"/>
    <w:rsid w:val="00721773"/>
    <w:rsid w:val="00727AE7"/>
    <w:rsid w:val="00764E7F"/>
    <w:rsid w:val="0077363B"/>
    <w:rsid w:val="00787DEC"/>
    <w:rsid w:val="007B20C9"/>
    <w:rsid w:val="007B4DF7"/>
    <w:rsid w:val="007B5E9E"/>
    <w:rsid w:val="007C2906"/>
    <w:rsid w:val="007F2CF6"/>
    <w:rsid w:val="0080290A"/>
    <w:rsid w:val="0085107C"/>
    <w:rsid w:val="00884158"/>
    <w:rsid w:val="008945DA"/>
    <w:rsid w:val="008A611D"/>
    <w:rsid w:val="008C40B3"/>
    <w:rsid w:val="008C52A3"/>
    <w:rsid w:val="008C665F"/>
    <w:rsid w:val="008F28F4"/>
    <w:rsid w:val="00931A27"/>
    <w:rsid w:val="00932531"/>
    <w:rsid w:val="00942178"/>
    <w:rsid w:val="00982646"/>
    <w:rsid w:val="009B1DC5"/>
    <w:rsid w:val="009C1BDF"/>
    <w:rsid w:val="009E01D3"/>
    <w:rsid w:val="00A024EE"/>
    <w:rsid w:val="00A10D9B"/>
    <w:rsid w:val="00A11DB1"/>
    <w:rsid w:val="00A277B5"/>
    <w:rsid w:val="00A43714"/>
    <w:rsid w:val="00A44013"/>
    <w:rsid w:val="00A47B1E"/>
    <w:rsid w:val="00A74F83"/>
    <w:rsid w:val="00A926D5"/>
    <w:rsid w:val="00A9733D"/>
    <w:rsid w:val="00AD6CDA"/>
    <w:rsid w:val="00AE3916"/>
    <w:rsid w:val="00B07E18"/>
    <w:rsid w:val="00B136B2"/>
    <w:rsid w:val="00B32E9A"/>
    <w:rsid w:val="00B33BB4"/>
    <w:rsid w:val="00B36962"/>
    <w:rsid w:val="00B43D7E"/>
    <w:rsid w:val="00B463FA"/>
    <w:rsid w:val="00B63EA6"/>
    <w:rsid w:val="00B75FC6"/>
    <w:rsid w:val="00B7685E"/>
    <w:rsid w:val="00B932E0"/>
    <w:rsid w:val="00BA4975"/>
    <w:rsid w:val="00BC3E40"/>
    <w:rsid w:val="00BD2754"/>
    <w:rsid w:val="00BD7AD8"/>
    <w:rsid w:val="00BE20EE"/>
    <w:rsid w:val="00BE345A"/>
    <w:rsid w:val="00BE65C3"/>
    <w:rsid w:val="00BF1749"/>
    <w:rsid w:val="00C02F9B"/>
    <w:rsid w:val="00C251D0"/>
    <w:rsid w:val="00C53439"/>
    <w:rsid w:val="00C90526"/>
    <w:rsid w:val="00CA0DBF"/>
    <w:rsid w:val="00CB04A2"/>
    <w:rsid w:val="00CB2A9C"/>
    <w:rsid w:val="00CB4C7F"/>
    <w:rsid w:val="00CC5B70"/>
    <w:rsid w:val="00D06B3D"/>
    <w:rsid w:val="00D150EB"/>
    <w:rsid w:val="00D733DC"/>
    <w:rsid w:val="00D87BC5"/>
    <w:rsid w:val="00D92060"/>
    <w:rsid w:val="00D95F2D"/>
    <w:rsid w:val="00DC7101"/>
    <w:rsid w:val="00DC7CAF"/>
    <w:rsid w:val="00DD48C1"/>
    <w:rsid w:val="00DE769F"/>
    <w:rsid w:val="00DF5776"/>
    <w:rsid w:val="00DF5FC9"/>
    <w:rsid w:val="00E2108C"/>
    <w:rsid w:val="00E36727"/>
    <w:rsid w:val="00E66943"/>
    <w:rsid w:val="00E71235"/>
    <w:rsid w:val="00E84DF4"/>
    <w:rsid w:val="00E95803"/>
    <w:rsid w:val="00EA3658"/>
    <w:rsid w:val="00EA55F6"/>
    <w:rsid w:val="00ED1026"/>
    <w:rsid w:val="00F055DD"/>
    <w:rsid w:val="00F05AA0"/>
    <w:rsid w:val="00F27C83"/>
    <w:rsid w:val="00F47E12"/>
    <w:rsid w:val="00FA5E91"/>
    <w:rsid w:val="00FB1DC2"/>
    <w:rsid w:val="00FC358C"/>
    <w:rsid w:val="00FE1C7C"/>
    <w:rsid w:val="00FF45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B5F3C"/>
  <w15:chartTrackingRefBased/>
  <w15:docId w15:val="{6EA59FBA-96F5-43CD-A916-85A253F7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0B3"/>
    <w:pPr>
      <w:spacing w:after="60" w:line="259" w:lineRule="auto"/>
    </w:pPr>
    <w:rPr>
      <w:szCs w:val="22"/>
      <w:lang w:eastAsia="en-US"/>
    </w:rPr>
  </w:style>
  <w:style w:type="paragraph" w:styleId="Heading1">
    <w:name w:val="heading 1"/>
    <w:basedOn w:val="Normal"/>
    <w:next w:val="Normal"/>
    <w:link w:val="Heading1Char"/>
    <w:uiPriority w:val="9"/>
    <w:qFormat/>
    <w:rsid w:val="008C40B3"/>
    <w:pPr>
      <w:keepNext/>
      <w:keepLines/>
      <w:spacing w:before="240" w:after="240"/>
      <w:outlineLvl w:val="0"/>
    </w:pPr>
    <w:rPr>
      <w:rFonts w:ascii="Calibri Light" w:eastAsia="Times New Roman" w:hAnsi="Calibri Light"/>
      <w:color w:val="2E74B5"/>
      <w:sz w:val="32"/>
      <w:szCs w:val="32"/>
      <w:u w:val="single"/>
    </w:rPr>
  </w:style>
  <w:style w:type="paragraph" w:styleId="Heading2">
    <w:name w:val="heading 2"/>
    <w:basedOn w:val="Normal"/>
    <w:next w:val="Normal"/>
    <w:link w:val="Heading2Char"/>
    <w:uiPriority w:val="9"/>
    <w:unhideWhenUsed/>
    <w:qFormat/>
    <w:rsid w:val="00847371"/>
    <w:pPr>
      <w:keepNext/>
      <w:keepLines/>
      <w:pBdr>
        <w:top w:val="single" w:sz="4" w:space="1" w:color="auto"/>
        <w:bottom w:val="single" w:sz="4" w:space="1" w:color="auto"/>
      </w:pBdr>
      <w:spacing w:before="240" w:after="120"/>
      <w:outlineLvl w:val="1"/>
    </w:pPr>
    <w:rPr>
      <w:rFonts w:ascii="Calibri Light" w:eastAsia="Times New Roman" w:hAnsi="Calibri Light"/>
      <w:b/>
      <w:color w:val="2E74B5"/>
      <w:sz w:val="26"/>
      <w:szCs w:val="26"/>
    </w:rPr>
  </w:style>
  <w:style w:type="paragraph" w:styleId="Heading3">
    <w:name w:val="heading 3"/>
    <w:basedOn w:val="Normal"/>
    <w:next w:val="Normal"/>
    <w:link w:val="Heading3Char"/>
    <w:uiPriority w:val="9"/>
    <w:unhideWhenUsed/>
    <w:qFormat/>
    <w:rsid w:val="00146619"/>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C40B3"/>
    <w:rPr>
      <w:rFonts w:ascii="Calibri Light" w:eastAsia="Times New Roman" w:hAnsi="Calibri Light" w:cs="Times New Roman"/>
      <w:color w:val="2E74B5"/>
      <w:sz w:val="32"/>
      <w:szCs w:val="32"/>
      <w:u w:val="single"/>
    </w:rPr>
  </w:style>
  <w:style w:type="character" w:customStyle="1" w:styleId="Heading2Char">
    <w:name w:val="Heading 2 Char"/>
    <w:link w:val="Heading2"/>
    <w:uiPriority w:val="9"/>
    <w:rsid w:val="00847371"/>
    <w:rPr>
      <w:rFonts w:ascii="Calibri Light" w:eastAsia="Times New Roman" w:hAnsi="Calibri Light" w:cs="Times New Roman"/>
      <w:b/>
      <w:color w:val="2E74B5"/>
      <w:sz w:val="26"/>
      <w:szCs w:val="26"/>
    </w:rPr>
  </w:style>
  <w:style w:type="paragraph" w:styleId="Header">
    <w:name w:val="header"/>
    <w:basedOn w:val="Normal"/>
    <w:link w:val="HeaderChar"/>
    <w:uiPriority w:val="99"/>
    <w:unhideWhenUsed/>
    <w:rsid w:val="008C40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40B3"/>
  </w:style>
  <w:style w:type="paragraph" w:styleId="Footer">
    <w:name w:val="footer"/>
    <w:basedOn w:val="Normal"/>
    <w:link w:val="FooterChar"/>
    <w:uiPriority w:val="99"/>
    <w:unhideWhenUsed/>
    <w:rsid w:val="008C40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40B3"/>
  </w:style>
  <w:style w:type="character" w:styleId="Hyperlink">
    <w:name w:val="Hyperlink"/>
    <w:uiPriority w:val="99"/>
    <w:unhideWhenUsed/>
    <w:rsid w:val="008C40B3"/>
    <w:rPr>
      <w:color w:val="0563C1"/>
      <w:u w:val="single"/>
    </w:rPr>
  </w:style>
  <w:style w:type="character" w:customStyle="1" w:styleId="Heading3Char">
    <w:name w:val="Heading 3 Char"/>
    <w:link w:val="Heading3"/>
    <w:uiPriority w:val="9"/>
    <w:rsid w:val="00146619"/>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146619"/>
    <w:pPr>
      <w:ind w:left="720"/>
      <w:contextualSpacing/>
    </w:pPr>
  </w:style>
  <w:style w:type="character" w:styleId="UnresolvedMention">
    <w:name w:val="Unresolved Mention"/>
    <w:basedOn w:val="DefaultParagraphFont"/>
    <w:uiPriority w:val="99"/>
    <w:semiHidden/>
    <w:unhideWhenUsed/>
    <w:rsid w:val="00B33BB4"/>
    <w:rPr>
      <w:color w:val="605E5C"/>
      <w:shd w:val="clear" w:color="auto" w:fill="E1DFDD"/>
    </w:rPr>
  </w:style>
  <w:style w:type="paragraph" w:styleId="NormalWeb">
    <w:name w:val="Normal (Web)"/>
    <w:basedOn w:val="Normal"/>
    <w:uiPriority w:val="99"/>
    <w:semiHidden/>
    <w:unhideWhenUsed/>
    <w:rsid w:val="00093BC9"/>
    <w:rPr>
      <w:rFonts w:ascii="Times New Roman" w:hAnsi="Times New Roman"/>
      <w:sz w:val="24"/>
      <w:szCs w:val="24"/>
    </w:rPr>
  </w:style>
  <w:style w:type="character" w:styleId="Strong">
    <w:name w:val="Strong"/>
    <w:basedOn w:val="DefaultParagraphFont"/>
    <w:uiPriority w:val="22"/>
    <w:qFormat/>
    <w:rsid w:val="00F05AA0"/>
    <w:rPr>
      <w:b/>
      <w:bCs/>
    </w:rPr>
  </w:style>
  <w:style w:type="paragraph" w:customStyle="1" w:styleId="Default">
    <w:name w:val="Default"/>
    <w:rsid w:val="00F47E12"/>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nson.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ps.google.com/maps?hl=nl&amp;gl=be&amp;um=1&amp;ie=UTF-8&amp;fb=1&amp;sa=X&amp;ftid=0x47c31610c7362c73:0xb7f4cf1086655d6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renson-outdoo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722</Words>
  <Characters>3977</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4690</CharactersWithSpaces>
  <SharedDoc>false</SharedDoc>
  <HLinks>
    <vt:vector size="12" baseType="variant">
      <vt:variant>
        <vt:i4>6619168</vt:i4>
      </vt:variant>
      <vt:variant>
        <vt:i4>3</vt:i4>
      </vt:variant>
      <vt:variant>
        <vt:i4>0</vt:i4>
      </vt:variant>
      <vt:variant>
        <vt:i4>5</vt:i4>
      </vt:variant>
      <vt:variant>
        <vt:lpwstr>http://www.renson-outdoor.com/</vt:lpwstr>
      </vt:variant>
      <vt:variant>
        <vt:lpwstr/>
      </vt:variant>
      <vt:variant>
        <vt:i4>3604502</vt:i4>
      </vt:variant>
      <vt:variant>
        <vt:i4>0</vt:i4>
      </vt:variant>
      <vt:variant>
        <vt:i4>0</vt:i4>
      </vt:variant>
      <vt:variant>
        <vt:i4>5</vt:i4>
      </vt:variant>
      <vt:variant>
        <vt:lpwstr>mailto:info@renson.be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Kerlijne Deneyer</dc:creator>
  <cp:keywords/>
  <cp:lastModifiedBy>Kurt Godefroid</cp:lastModifiedBy>
  <cp:revision>22</cp:revision>
  <dcterms:created xsi:type="dcterms:W3CDTF">2026-02-12T10:34:00Z</dcterms:created>
  <dcterms:modified xsi:type="dcterms:W3CDTF">2026-02-17T07:21:00Z</dcterms:modified>
</cp:coreProperties>
</file>