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F49" w:rsidRPr="00DF6F49" w:rsidRDefault="00DF6F49" w:rsidP="00DF6F49">
      <w:pPr>
        <w:pStyle w:val="NoSpacing"/>
        <w:rPr>
          <w:lang w:val="fr-FR"/>
        </w:rPr>
      </w:pPr>
      <w:r w:rsidRPr="00DF6F49">
        <w:rPr>
          <w:lang w:val="fr-FR"/>
        </w:rPr>
        <w:t>466: Grille coupe-feu</w:t>
      </w:r>
    </w:p>
    <w:p w:rsidR="00DF6F49" w:rsidRPr="00DF6F49" w:rsidRDefault="00DF6F49" w:rsidP="00DF6F49">
      <w:pPr>
        <w:pStyle w:val="NoSpacing"/>
        <w:rPr>
          <w:lang w:val="fr-FR"/>
        </w:rPr>
      </w:pPr>
    </w:p>
    <w:p w:rsidR="00DF6F49" w:rsidRPr="00DF6F49" w:rsidRDefault="00DF6F49" w:rsidP="00DF6F49">
      <w:pPr>
        <w:pStyle w:val="NoSpacing"/>
        <w:rPr>
          <w:lang w:val="fr-FR"/>
        </w:rPr>
      </w:pPr>
      <w:bookmarkStart w:id="0" w:name="_GoBack"/>
      <w:bookmarkEnd w:id="0"/>
      <w:r w:rsidRPr="00DF6F49">
        <w:rPr>
          <w:lang w:val="fr-FR"/>
        </w:rPr>
        <w:t xml:space="preserve">- Les grilles coupe-feu sont conformes aux normes en vigueur. </w:t>
      </w:r>
    </w:p>
    <w:p w:rsidR="00DF6F49" w:rsidRPr="00DF6F49" w:rsidRDefault="00DF6F49" w:rsidP="00DF6F49">
      <w:pPr>
        <w:pStyle w:val="NoSpacing"/>
        <w:rPr>
          <w:lang w:val="fr-FR"/>
        </w:rPr>
      </w:pPr>
      <w:r w:rsidRPr="00DF6F49">
        <w:rPr>
          <w:lang w:val="fr-FR"/>
        </w:rPr>
        <w:t xml:space="preserve">- Rapport des tests disponibles sur demande </w:t>
      </w:r>
    </w:p>
    <w:p w:rsidR="00DF6F49" w:rsidRPr="00DF6F49" w:rsidRDefault="00DF6F49" w:rsidP="00DF6F49">
      <w:pPr>
        <w:pStyle w:val="NoSpacing"/>
        <w:rPr>
          <w:lang w:val="fr-FR"/>
        </w:rPr>
      </w:pPr>
      <w:r w:rsidRPr="00DF6F49">
        <w:rPr>
          <w:lang w:val="fr-FR"/>
        </w:rPr>
        <w:t xml:space="preserve">- Le cadre extérieur est en aluminium anodisé e teinte naturelle Autres teintes sur demande. </w:t>
      </w:r>
    </w:p>
    <w:p w:rsidR="00DF6F49" w:rsidRPr="00DF6F49" w:rsidRDefault="00DF6F49" w:rsidP="00DF6F49">
      <w:pPr>
        <w:pStyle w:val="NoSpacing"/>
        <w:rPr>
          <w:lang w:val="fr-FR"/>
        </w:rPr>
      </w:pPr>
      <w:r w:rsidRPr="00DF6F49">
        <w:rPr>
          <w:lang w:val="fr-FR"/>
        </w:rPr>
        <w:t>- Les lames sont composées de matériel gonflant et se trouvent dans une housse synthétique (</w:t>
      </w:r>
      <w:proofErr w:type="spellStart"/>
      <w:r w:rsidRPr="00DF6F49">
        <w:rPr>
          <w:lang w:val="fr-FR"/>
        </w:rPr>
        <w:t>Palusol</w:t>
      </w:r>
      <w:proofErr w:type="spellEnd"/>
      <w:r w:rsidRPr="00DF6F49">
        <w:rPr>
          <w:lang w:val="fr-FR"/>
        </w:rPr>
        <w:t xml:space="preserve">) </w:t>
      </w:r>
    </w:p>
    <w:p w:rsidR="00DF6F49" w:rsidRPr="00DF6F49" w:rsidRDefault="00DF6F49" w:rsidP="00DF6F49">
      <w:pPr>
        <w:pStyle w:val="NoSpacing"/>
        <w:rPr>
          <w:lang w:val="fr-FR"/>
        </w:rPr>
      </w:pPr>
      <w:r w:rsidRPr="00DF6F49">
        <w:rPr>
          <w:lang w:val="fr-FR"/>
        </w:rPr>
        <w:t xml:space="preserve">- Les lames sont pourvues d'un matériau spécial qui gonfle sous l'effet de la chaleur et assure une complète résistance au feu pour une température de 120° C. </w:t>
      </w:r>
    </w:p>
    <w:p w:rsidR="00DF6F49" w:rsidRPr="00DF6F49" w:rsidRDefault="00DF6F49" w:rsidP="00DF6F49">
      <w:pPr>
        <w:pStyle w:val="NoSpacing"/>
        <w:rPr>
          <w:lang w:val="fr-FR"/>
        </w:rPr>
      </w:pPr>
      <w:r w:rsidRPr="00DF6F49">
        <w:rPr>
          <w:lang w:val="fr-FR"/>
        </w:rPr>
        <w:t xml:space="preserve">- La largeur de ces lames s'élève à 40 mm prévues pour </w:t>
      </w:r>
      <w:proofErr w:type="spellStart"/>
      <w:r w:rsidRPr="00DF6F49">
        <w:rPr>
          <w:lang w:val="fr-FR"/>
        </w:rPr>
        <w:t>Rf</w:t>
      </w:r>
      <w:proofErr w:type="spellEnd"/>
      <w:r w:rsidRPr="00DF6F49">
        <w:rPr>
          <w:lang w:val="fr-FR"/>
        </w:rPr>
        <w:t xml:space="preserve"> 1 H </w:t>
      </w:r>
    </w:p>
    <w:p w:rsidR="00DF6F49" w:rsidRPr="00DF6F49" w:rsidRDefault="00DF6F49" w:rsidP="00DF6F49">
      <w:pPr>
        <w:pStyle w:val="NoSpacing"/>
        <w:rPr>
          <w:lang w:val="fr-FR"/>
        </w:rPr>
      </w:pPr>
      <w:r w:rsidRPr="00DF6F49">
        <w:rPr>
          <w:lang w:val="fr-FR"/>
        </w:rPr>
        <w:t xml:space="preserve">- Le pas entre les lames est de 11,5 </w:t>
      </w:r>
      <w:proofErr w:type="spellStart"/>
      <w:r w:rsidRPr="00DF6F49">
        <w:rPr>
          <w:lang w:val="fr-FR"/>
        </w:rPr>
        <w:t>mm.</w:t>
      </w:r>
      <w:proofErr w:type="spellEnd"/>
      <w:r w:rsidRPr="00DF6F49">
        <w:rPr>
          <w:lang w:val="fr-FR"/>
        </w:rPr>
        <w:t xml:space="preserve"> </w:t>
      </w:r>
    </w:p>
    <w:p w:rsidR="00DF6F49" w:rsidRPr="00DF6F49" w:rsidRDefault="00DF6F49" w:rsidP="00DF6F49">
      <w:pPr>
        <w:pStyle w:val="NoSpacing"/>
        <w:rPr>
          <w:lang w:val="fr-FR"/>
        </w:rPr>
      </w:pPr>
      <w:r w:rsidRPr="00DF6F49">
        <w:rPr>
          <w:lang w:val="fr-FR"/>
        </w:rPr>
        <w:t xml:space="preserve">- Les grilles coupe-feu sont fixées dans la paroi ou la porte afin d'assurer la stabilité. </w:t>
      </w:r>
    </w:p>
    <w:p w:rsidR="00DF6F49" w:rsidRPr="00DF6F49" w:rsidRDefault="00DF6F49" w:rsidP="00DF6F49">
      <w:pPr>
        <w:pStyle w:val="NoSpacing"/>
        <w:rPr>
          <w:lang w:val="fr-FR"/>
        </w:rPr>
      </w:pPr>
      <w:r w:rsidRPr="00DF6F49">
        <w:rPr>
          <w:lang w:val="fr-FR"/>
        </w:rPr>
        <w:t xml:space="preserve">- Remplir l''espace entre la grille et la paroi avec du ciment coupe-feu ou des silicones. </w:t>
      </w:r>
    </w:p>
    <w:p w:rsidR="00DF6F49" w:rsidRPr="00DF6F49" w:rsidRDefault="00DF6F49" w:rsidP="00DF6F49">
      <w:pPr>
        <w:pStyle w:val="NoSpacing"/>
        <w:rPr>
          <w:lang w:val="fr-FR"/>
        </w:rPr>
      </w:pPr>
      <w:r w:rsidRPr="00DF6F49">
        <w:rPr>
          <w:lang w:val="fr-FR"/>
        </w:rPr>
        <w:t xml:space="preserve">- La grille coupe-feu n'exige aucun entretien et n'a aucune fonction mécanique. </w:t>
      </w:r>
    </w:p>
    <w:p w:rsidR="00DF6F49" w:rsidRPr="00DF6F49" w:rsidRDefault="00DF6F49" w:rsidP="00DF6F49">
      <w:pPr>
        <w:pStyle w:val="NoSpacing"/>
        <w:rPr>
          <w:lang w:val="fr-FR"/>
        </w:rPr>
      </w:pPr>
      <w:r w:rsidRPr="00DF6F49">
        <w:rPr>
          <w:lang w:val="fr-FR"/>
        </w:rPr>
        <w:t xml:space="preserve">- La résistance au feu de la grille est au moins égale à ceux des éléments structurels où ils sont posés. </w:t>
      </w:r>
    </w:p>
    <w:p w:rsidR="00DF6F49" w:rsidRPr="00DF6F49" w:rsidRDefault="00DF6F49" w:rsidP="00DF6F49">
      <w:pPr>
        <w:pStyle w:val="NoSpacing"/>
        <w:rPr>
          <w:lang w:val="fr-FR"/>
        </w:rPr>
      </w:pPr>
      <w:r w:rsidRPr="00DF6F49">
        <w:rPr>
          <w:lang w:val="fr-FR"/>
        </w:rPr>
        <w:t xml:space="preserve">- Superficie utile de ventilation = 70 % de la superficie totale. </w:t>
      </w:r>
    </w:p>
    <w:p w:rsidR="00DF6F49" w:rsidRPr="00DF6F49" w:rsidRDefault="00DF6F49" w:rsidP="00DF6F49">
      <w:pPr>
        <w:pStyle w:val="NoSpacing"/>
        <w:rPr>
          <w:lang w:val="fr-FR"/>
        </w:rPr>
      </w:pPr>
      <w:r w:rsidRPr="00DF6F49">
        <w:rPr>
          <w:lang w:val="fr-FR"/>
        </w:rPr>
        <w:t xml:space="preserve">- La vitesse maximale autorisée de passage d'air est de 5 m/s. </w:t>
      </w:r>
    </w:p>
    <w:p w:rsidR="00DF6F49" w:rsidRPr="00DF6F49" w:rsidRDefault="00DF6F49" w:rsidP="00DF6F49">
      <w:pPr>
        <w:pStyle w:val="NoSpacing"/>
        <w:rPr>
          <w:lang w:val="fr-FR"/>
        </w:rPr>
      </w:pPr>
    </w:p>
    <w:p w:rsidR="00DF6F49" w:rsidRPr="00DF6F49" w:rsidRDefault="00DF6F49" w:rsidP="00DF6F49">
      <w:pPr>
        <w:pStyle w:val="NoSpacing"/>
        <w:rPr>
          <w:lang w:val="fr-FR"/>
        </w:rPr>
      </w:pPr>
      <w:r w:rsidRPr="00DF6F49">
        <w:rPr>
          <w:lang w:val="fr-FR"/>
        </w:rPr>
        <w:t xml:space="preserve">Caractéristiques: </w:t>
      </w:r>
    </w:p>
    <w:p w:rsidR="00DF6F49" w:rsidRPr="00DF6F49" w:rsidRDefault="00DF6F49" w:rsidP="00DF6F49">
      <w:pPr>
        <w:pStyle w:val="NoSpacing"/>
        <w:rPr>
          <w:lang w:val="fr-FR"/>
        </w:rPr>
      </w:pPr>
      <w:r w:rsidRPr="00DF6F49">
        <w:rPr>
          <w:lang w:val="fr-FR"/>
        </w:rPr>
        <w:t xml:space="preserve">- RF 1 heure </w:t>
      </w:r>
    </w:p>
    <w:p w:rsidR="00DF6F49" w:rsidRPr="00DF6F49" w:rsidRDefault="00DF6F49" w:rsidP="00DF6F49">
      <w:pPr>
        <w:pStyle w:val="NoSpacing"/>
        <w:rPr>
          <w:lang w:val="fr-FR"/>
        </w:rPr>
      </w:pPr>
      <w:r w:rsidRPr="00DF6F49">
        <w:rPr>
          <w:lang w:val="fr-FR"/>
        </w:rPr>
        <w:t xml:space="preserve">- Epaisseur des lames : 6mm </w:t>
      </w:r>
    </w:p>
    <w:p w:rsidR="00DF6F49" w:rsidRPr="00DF6F49" w:rsidRDefault="00DF6F49" w:rsidP="00DF6F49">
      <w:pPr>
        <w:pStyle w:val="NoSpacing"/>
        <w:rPr>
          <w:lang w:val="fr-FR"/>
        </w:rPr>
      </w:pPr>
      <w:r w:rsidRPr="00DF6F49">
        <w:rPr>
          <w:lang w:val="fr-FR"/>
        </w:rPr>
        <w:t xml:space="preserve">- Largeur des lames : 40 mm </w:t>
      </w:r>
    </w:p>
    <w:p w:rsidR="00DF6F49" w:rsidRPr="00DF6F49" w:rsidRDefault="00DF6F49" w:rsidP="00DF6F49">
      <w:pPr>
        <w:pStyle w:val="NoSpacing"/>
        <w:rPr>
          <w:lang w:val="fr-FR"/>
        </w:rPr>
      </w:pPr>
      <w:r w:rsidRPr="00DF6F49">
        <w:rPr>
          <w:lang w:val="fr-FR"/>
        </w:rPr>
        <w:t xml:space="preserve">- Dimension maximale : 600 x 400 mm de haut </w:t>
      </w:r>
    </w:p>
    <w:p w:rsidR="00DF6F49" w:rsidRPr="00DF6F49" w:rsidRDefault="00DF6F49" w:rsidP="00DF6F49">
      <w:pPr>
        <w:pStyle w:val="NoSpacing"/>
        <w:rPr>
          <w:lang w:val="fr-FR"/>
        </w:rPr>
      </w:pPr>
    </w:p>
    <w:p w:rsidR="00DF6F49" w:rsidRPr="00DF6F49" w:rsidRDefault="00DF6F49" w:rsidP="00DF6F49">
      <w:pPr>
        <w:pStyle w:val="NoSpacing"/>
        <w:rPr>
          <w:lang w:val="fr-FR"/>
        </w:rPr>
      </w:pPr>
      <w:r w:rsidRPr="00DF6F49">
        <w:rPr>
          <w:lang w:val="fr-FR"/>
        </w:rPr>
        <w:t xml:space="preserve">Applications </w:t>
      </w:r>
    </w:p>
    <w:p w:rsidR="00DF6F49" w:rsidRPr="00DF6F49" w:rsidRDefault="00DF6F49" w:rsidP="00DF6F49">
      <w:pPr>
        <w:pStyle w:val="NoSpacing"/>
        <w:rPr>
          <w:lang w:val="fr-FR"/>
        </w:rPr>
      </w:pPr>
      <w:r w:rsidRPr="00DF6F49">
        <w:rPr>
          <w:lang w:val="fr-FR"/>
        </w:rPr>
        <w:t xml:space="preserve">- Dans des constructions résistant au feu </w:t>
      </w:r>
    </w:p>
    <w:p w:rsidR="00DF6F49" w:rsidRPr="00DF6F49" w:rsidRDefault="00DF6F49" w:rsidP="00DF6F49">
      <w:pPr>
        <w:pStyle w:val="NoSpacing"/>
        <w:rPr>
          <w:lang w:val="fr-FR"/>
        </w:rPr>
      </w:pPr>
      <w:r w:rsidRPr="00DF6F49">
        <w:rPr>
          <w:lang w:val="fr-FR"/>
        </w:rPr>
        <w:t xml:space="preserve">- Dans des canaux coupe-feu </w:t>
      </w:r>
    </w:p>
    <w:p w:rsidR="00DF6F49" w:rsidRPr="00DF6F49" w:rsidRDefault="00DF6F49" w:rsidP="00DF6F49">
      <w:pPr>
        <w:pStyle w:val="NoSpacing"/>
        <w:rPr>
          <w:lang w:val="fr-FR"/>
        </w:rPr>
      </w:pPr>
      <w:r w:rsidRPr="00DF6F49">
        <w:rPr>
          <w:lang w:val="fr-FR"/>
        </w:rPr>
        <w:t xml:space="preserve">- Dans des portes coupe-feu </w:t>
      </w:r>
    </w:p>
    <w:p w:rsidR="00965CCF" w:rsidRPr="00DF6F49" w:rsidRDefault="00DF6F49" w:rsidP="00DF6F49">
      <w:pPr>
        <w:pStyle w:val="NoSpacing"/>
      </w:pPr>
      <w:r w:rsidRPr="00DF6F49">
        <w:rPr>
          <w:lang w:val="nl-BE"/>
        </w:rPr>
        <w:t xml:space="preserve">- Pas </w:t>
      </w:r>
      <w:proofErr w:type="spellStart"/>
      <w:r w:rsidRPr="00DF6F49">
        <w:rPr>
          <w:lang w:val="nl-BE"/>
        </w:rPr>
        <w:t>d'applications</w:t>
      </w:r>
      <w:proofErr w:type="spellEnd"/>
      <w:r w:rsidRPr="00DF6F49">
        <w:rPr>
          <w:lang w:val="nl-BE"/>
        </w:rPr>
        <w:t xml:space="preserve"> pour </w:t>
      </w:r>
      <w:proofErr w:type="spellStart"/>
      <w:r w:rsidRPr="00DF6F49">
        <w:rPr>
          <w:lang w:val="nl-BE"/>
        </w:rPr>
        <w:t>l'extérieur</w:t>
      </w:r>
      <w:proofErr w:type="spellEnd"/>
    </w:p>
    <w:sectPr w:rsidR="00965CCF" w:rsidRPr="00DF6F4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21A35"/>
    <w:multiLevelType w:val="multilevel"/>
    <w:tmpl w:val="0D98EE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B97"/>
    <w:rsid w:val="00006A15"/>
    <w:rsid w:val="00092A51"/>
    <w:rsid w:val="000A3570"/>
    <w:rsid w:val="0015799F"/>
    <w:rsid w:val="00257C53"/>
    <w:rsid w:val="00287770"/>
    <w:rsid w:val="003E039C"/>
    <w:rsid w:val="00470048"/>
    <w:rsid w:val="006162E7"/>
    <w:rsid w:val="00832EAA"/>
    <w:rsid w:val="00834F97"/>
    <w:rsid w:val="008756A2"/>
    <w:rsid w:val="00916B97"/>
    <w:rsid w:val="009417DD"/>
    <w:rsid w:val="00965CCF"/>
    <w:rsid w:val="00996835"/>
    <w:rsid w:val="009C2C67"/>
    <w:rsid w:val="009F3143"/>
    <w:rsid w:val="009F670D"/>
    <w:rsid w:val="00A26EBB"/>
    <w:rsid w:val="00A43CE7"/>
    <w:rsid w:val="00A818B2"/>
    <w:rsid w:val="00AA1BF0"/>
    <w:rsid w:val="00BA2799"/>
    <w:rsid w:val="00BA710D"/>
    <w:rsid w:val="00D13B80"/>
    <w:rsid w:val="00DF6F49"/>
    <w:rsid w:val="00F00B83"/>
    <w:rsid w:val="00F76EF8"/>
    <w:rsid w:val="00F94C4C"/>
    <w:rsid w:val="00FE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7C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6B9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57C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257C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7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7C53"/>
    <w:rPr>
      <w:b/>
      <w:bCs/>
    </w:rPr>
  </w:style>
  <w:style w:type="character" w:customStyle="1" w:styleId="apple-converted-space">
    <w:name w:val="apple-converted-space"/>
    <w:basedOn w:val="DefaultParagraphFont"/>
    <w:rsid w:val="00257C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7C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6B9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57C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257C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7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7C53"/>
    <w:rPr>
      <w:b/>
      <w:bCs/>
    </w:rPr>
  </w:style>
  <w:style w:type="character" w:customStyle="1" w:styleId="apple-converted-space">
    <w:name w:val="apple-converted-space"/>
    <w:basedOn w:val="DefaultParagraphFont"/>
    <w:rsid w:val="00257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9254">
          <w:marLeft w:val="0"/>
          <w:marRight w:val="0"/>
          <w:marTop w:val="0"/>
          <w:marBottom w:val="24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556971088">
              <w:marLeft w:val="0"/>
              <w:marRight w:val="0"/>
              <w:marTop w:val="0"/>
              <w:marBottom w:val="24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510872203">
                  <w:marLeft w:val="0"/>
                  <w:marRight w:val="0"/>
                  <w:marTop w:val="0"/>
                  <w:marBottom w:val="240"/>
                  <w:divBdr>
                    <w:top w:val="single" w:sz="2" w:space="0" w:color="FF00FF"/>
                    <w:left w:val="single" w:sz="2" w:space="0" w:color="FF00FF"/>
                    <w:bottom w:val="single" w:sz="2" w:space="0" w:color="FF00FF"/>
                    <w:right w:val="single" w:sz="2" w:space="0" w:color="FF00FF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Haesaerts</dc:creator>
  <cp:keywords/>
  <dc:description/>
  <cp:lastModifiedBy>Koen Haesaerts</cp:lastModifiedBy>
  <cp:revision>2</cp:revision>
  <dcterms:created xsi:type="dcterms:W3CDTF">2013-06-05T07:48:00Z</dcterms:created>
  <dcterms:modified xsi:type="dcterms:W3CDTF">2013-06-05T07:48:00Z</dcterms:modified>
</cp:coreProperties>
</file>