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1DE3" w:rsidR="00741E52" w:rsidP="00741E52" w:rsidRDefault="00741E52" w14:paraId="5F8F0C4F" w14:textId="2987C6BC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 w:rsidRPr="009C1DE3">
        <w:rPr>
          <w:rFonts w:cs="Arial"/>
          <w:b/>
          <w:color w:val="auto"/>
        </w:rPr>
        <w:t>Invisivent</w:t>
      </w:r>
      <w:r w:rsidRPr="009C1DE3">
        <w:rPr>
          <w:rFonts w:cs="Arial"/>
          <w:b/>
          <w:color w:val="auto"/>
          <w:vertAlign w:val="superscript"/>
        </w:rPr>
        <w:t xml:space="preserve">® </w:t>
      </w:r>
      <w:r w:rsidRPr="009C1DE3">
        <w:rPr>
          <w:rFonts w:cs="Arial"/>
          <w:b/>
          <w:color w:val="auto"/>
        </w:rPr>
        <w:t xml:space="preserve"> UT </w:t>
      </w:r>
    </w:p>
    <w:p w:rsidRPr="009C1DE3" w:rsidR="00380D64" w:rsidP="00380D64" w:rsidRDefault="00380D64" w14:paraId="6055A6BD" w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  <w:sz w:val="12"/>
          <w:szCs w:val="12"/>
        </w:rPr>
      </w:pPr>
    </w:p>
    <w:p w:rsidRPr="009C1DE3" w:rsidR="00380D64" w:rsidP="00380D64" w:rsidRDefault="00380D64" w14:paraId="50EA8104" w14:textId="05081803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9C1DE3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</w:t>
      </w:r>
      <w:r w:rsidRPr="009C1DE3" w:rsidR="009F5D39">
        <w:rPr>
          <w:rFonts w:cs="Arial"/>
          <w:caps w:val="0"/>
          <w:color w:val="auto"/>
          <w:sz w:val="16"/>
          <w:szCs w:val="16"/>
        </w:rPr>
        <w:t>que</w:t>
      </w:r>
    </w:p>
    <w:p w:rsidRPr="008C5FBF" w:rsidR="00380D64" w:rsidP="00380D64" w:rsidRDefault="00380D64" w14:paraId="4F6466EB" w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w:history="1" r:id="rId7">
        <w:r w:rsidRPr="008C5FBF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Pr="008C5FBF" w:rsidR="00812FF3" w:rsidP="00812FF3" w:rsidRDefault="00812FF3" w14:paraId="59CD37DC" w14:textId="77777777">
      <w:pPr>
        <w:pStyle w:val="besteksubtitel"/>
        <w:rPr>
          <w:rFonts w:ascii="Arial" w:hAnsi="Arial" w:cs="Arial"/>
          <w:lang w:val="fr-FR"/>
        </w:rPr>
      </w:pPr>
    </w:p>
    <w:p w:rsidRPr="00741E52" w:rsidR="007814E8" w:rsidP="00812FF3" w:rsidRDefault="007814E8" w14:paraId="30E4E1BE" w14:textId="77777777">
      <w:pPr>
        <w:pStyle w:val="besteksubtitel"/>
        <w:rPr>
          <w:rFonts w:ascii="Arial" w:hAnsi="Arial" w:cs="Arial"/>
          <w:lang w:val="fr-BE"/>
        </w:rPr>
      </w:pPr>
    </w:p>
    <w:p w:rsidRPr="00741E52" w:rsidR="008C5FBF" w:rsidP="008C5FBF" w:rsidRDefault="008C5FBF" w14:paraId="2C72FA68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fr-BE"/>
        </w:rPr>
      </w:pPr>
      <w:r w:rsidRPr="00741E52">
        <w:rPr>
          <w:rFonts w:ascii="Arial" w:hAnsi="Arial" w:cs="Arial"/>
          <w:lang w:val="fr-BE"/>
        </w:rPr>
        <w:t xml:space="preserve">CARACTERISTIQUES DU PRODUIT </w:t>
      </w:r>
      <w:r w:rsidRPr="00741E52">
        <w:rPr>
          <w:rFonts w:ascii="Arial" w:hAnsi="Arial" w:cs="Arial"/>
          <w:b w:val="0"/>
          <w:caps w:val="0"/>
          <w:color w:val="FF0000"/>
          <w:sz w:val="16"/>
          <w:szCs w:val="16"/>
          <w:lang w:val="fr-BE"/>
        </w:rPr>
        <w:t xml:space="preserve">(le texte marqué en rouge peut être supprimé en fonction de votre choix) </w:t>
      </w:r>
    </w:p>
    <w:p w:rsidRPr="00741E52" w:rsidR="008C5FBF" w:rsidP="008C5FBF" w:rsidRDefault="008C5FBF" w14:paraId="51FD3914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fr-BE"/>
        </w:rPr>
      </w:pPr>
    </w:p>
    <w:p w:rsidRPr="00741E52" w:rsidR="008C5FBF" w:rsidP="008C5FBF" w:rsidRDefault="008C5FBF" w14:paraId="7A83912C" w14:textId="0D4519D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BE"/>
        </w:rPr>
      </w:pPr>
      <w:r w:rsidRPr="00741E52">
        <w:rPr>
          <w:rFonts w:ascii="Arial" w:hAnsi="Arial" w:cs="Arial"/>
          <w:caps w:val="0"/>
          <w:lang w:val="fr-BE"/>
        </w:rPr>
        <w:t>Type</w:t>
      </w:r>
      <w:r w:rsidR="000A2DEF">
        <w:rPr>
          <w:rFonts w:ascii="Arial" w:hAnsi="Arial" w:cs="Arial"/>
          <w:caps w:val="0"/>
          <w:lang w:val="fr-BE"/>
        </w:rPr>
        <w:t xml:space="preserve"> </w:t>
      </w:r>
      <w:r w:rsidRPr="00741E52">
        <w:rPr>
          <w:rFonts w:ascii="Arial" w:hAnsi="Arial" w:cs="Arial"/>
          <w:b w:val="0"/>
          <w:caps w:val="0"/>
          <w:lang w:val="fr-BE"/>
        </w:rPr>
        <w:t xml:space="preserve">: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Aérateur autoréglable, acoustique, à rupture de pont thermique, pour montage au-dessus du châssis</w:t>
      </w:r>
    </w:p>
    <w:p w:rsidRPr="00741E52" w:rsidR="008C5FBF" w:rsidP="008C5FBF" w:rsidRDefault="008C5FBF" w14:paraId="24654E2E" w14:textId="77777777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BE"/>
        </w:rPr>
      </w:pPr>
    </w:p>
    <w:p w:rsidRPr="00741E52" w:rsidR="008C5FBF" w:rsidP="008C5FBF" w:rsidRDefault="008C5FBF" w14:paraId="5D7504AA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caps w:val="0"/>
          <w:sz w:val="19"/>
          <w:szCs w:val="19"/>
          <w:lang w:val="fr-BE"/>
        </w:rPr>
        <w:t>Confort acoustique :</w:t>
      </w:r>
    </w:p>
    <w:p w:rsidRPr="00741E52" w:rsidR="008C5FBF" w:rsidP="008C5FBF" w:rsidRDefault="008C5FBF" w14:paraId="6D40D24F" w14:textId="777777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caps w:val="0"/>
          <w:sz w:val="19"/>
          <w:szCs w:val="19"/>
          <w:lang w:val="fr-BE"/>
        </w:rPr>
        <w:t xml:space="preserve">Equipé en standard de matériel d’affaiblissement acoustique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(mousse de polyuréthane)</w:t>
      </w:r>
    </w:p>
    <w:p w:rsidRPr="00741E52" w:rsidR="008C5FBF" w:rsidP="008F0192" w:rsidRDefault="008C5FBF" w14:paraId="65C1A765" w14:textId="777777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Mousse acoustique amovible</w:t>
      </w:r>
      <w:r w:rsidRPr="00741E52">
        <w:rPr>
          <w:rFonts w:ascii="Arial" w:hAnsi="Arial" w:cs="Arial"/>
          <w:caps w:val="0"/>
          <w:sz w:val="19"/>
          <w:szCs w:val="19"/>
          <w:lang w:val="fr-BE"/>
        </w:rPr>
        <w:t xml:space="preserve"> intégrée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: pas de module acoustique supplémentaire </w:t>
      </w:r>
    </w:p>
    <w:p w:rsidRPr="00741E52" w:rsidR="008521C9" w:rsidP="008521C9" w:rsidRDefault="008521C9" w14:paraId="58B17EE6" w14:textId="777777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Répond à la </w:t>
      </w:r>
      <w:r w:rsidRPr="00741E52">
        <w:rPr>
          <w:rFonts w:ascii="Arial" w:hAnsi="Arial" w:cs="Arial"/>
          <w:caps w:val="0"/>
          <w:sz w:val="19"/>
          <w:szCs w:val="19"/>
          <w:lang w:val="fr-BE"/>
        </w:rPr>
        <w:t>classe acoustique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741E52">
        <w:rPr>
          <w:rFonts w:ascii="Arial" w:hAnsi="Arial" w:cs="Arial"/>
          <w:caps w:val="0"/>
          <w:sz w:val="19"/>
          <w:szCs w:val="19"/>
          <w:lang w:val="fr-BE"/>
        </w:rPr>
        <w:t xml:space="preserve">1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selon la norme NBN S 01-400-1</w:t>
      </w:r>
    </w:p>
    <w:p w:rsidRPr="00741E52" w:rsidR="00753ABF" w:rsidP="00753ABF" w:rsidRDefault="00753ABF" w14:paraId="220B1782" w14:textId="77777777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BE"/>
        </w:rPr>
      </w:pPr>
    </w:p>
    <w:p w:rsidRPr="00741E52" w:rsidR="00753ABF" w:rsidP="00753ABF" w:rsidRDefault="009F5D39" w14:paraId="2C5F9767" w14:textId="2BC6E36C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caps w:val="0"/>
          <w:sz w:val="19"/>
          <w:szCs w:val="19"/>
          <w:lang w:val="fr-BE"/>
        </w:rPr>
        <w:t>Clapet autoréglable</w:t>
      </w:r>
      <w:r w:rsidRPr="00741E52" w:rsidR="00741E52">
        <w:rPr>
          <w:rFonts w:ascii="Arial" w:hAnsi="Arial" w:cs="Arial"/>
          <w:bCs/>
          <w:caps w:val="0"/>
          <w:sz w:val="19"/>
          <w:szCs w:val="19"/>
          <w:lang w:val="fr-BE"/>
        </w:rPr>
        <w:t xml:space="preserve"> </w:t>
      </w:r>
      <w:r w:rsidRPr="00741E52" w:rsidR="00753ABF">
        <w:rPr>
          <w:rFonts w:ascii="Arial" w:hAnsi="Arial" w:cs="Arial"/>
          <w:bCs/>
          <w:caps w:val="0"/>
          <w:sz w:val="19"/>
          <w:szCs w:val="19"/>
          <w:lang w:val="fr-BE"/>
        </w:rPr>
        <w:t>:</w:t>
      </w:r>
      <w:r w:rsidRPr="00741E52" w:rsidR="00753ABF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:rsidRPr="00741E52" w:rsidR="00753ABF" w:rsidP="00753ABF" w:rsidRDefault="00741E52" w14:paraId="6A400F93" w14:textId="5FCBABCE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Fonctionnement</w:t>
      </w:r>
      <w:r w:rsidRPr="00741E52" w:rsidR="009F5D39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autoréglable à partir d’une perte de charge de </w:t>
      </w:r>
      <w:r w:rsidR="009C1DE3">
        <w:rPr>
          <w:rFonts w:ascii="Arial" w:hAnsi="Arial" w:cs="Arial"/>
          <w:caps w:val="0"/>
          <w:sz w:val="19"/>
          <w:szCs w:val="19"/>
          <w:lang w:val="fr-BE"/>
        </w:rPr>
        <w:t>10</w:t>
      </w:r>
      <w:r w:rsidRPr="00741E52" w:rsidR="009F5D39">
        <w:rPr>
          <w:rFonts w:ascii="Arial" w:hAnsi="Arial" w:cs="Arial"/>
          <w:caps w:val="0"/>
          <w:sz w:val="19"/>
          <w:szCs w:val="19"/>
          <w:lang w:val="fr-BE"/>
        </w:rPr>
        <w:t xml:space="preserve"> </w:t>
      </w:r>
      <w:r w:rsidRPr="00741E52" w:rsidR="00753ABF">
        <w:rPr>
          <w:rFonts w:ascii="Arial" w:hAnsi="Arial" w:cs="Arial"/>
          <w:caps w:val="0"/>
          <w:sz w:val="19"/>
          <w:szCs w:val="19"/>
          <w:lang w:val="fr-BE"/>
        </w:rPr>
        <w:t xml:space="preserve">Pa </w:t>
      </w:r>
    </w:p>
    <w:p w:rsidRPr="00741E52" w:rsidR="0037716D" w:rsidP="00753ABF" w:rsidRDefault="0037716D" w14:paraId="297D3994" w14:textId="4C1D4EE5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Réagit automatiquement aux différences de pression et à la charge de vent et ne peut pas être manipulé par l’utilisateur </w:t>
      </w:r>
    </w:p>
    <w:p w:rsidRPr="00741E52" w:rsidR="00753ABF" w:rsidP="00753ABF" w:rsidRDefault="009F5D39" w14:paraId="104994E0" w14:textId="74AE94D4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Assure un débit constant et des pertes d’énergie limitées </w:t>
      </w:r>
    </w:p>
    <w:p w:rsidRPr="00741E52" w:rsidR="00753ABF" w:rsidP="00753ABF" w:rsidRDefault="00753ABF" w14:paraId="71E108EC" w14:textId="77777777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BE"/>
        </w:rPr>
      </w:pPr>
    </w:p>
    <w:p w:rsidRPr="00741E52" w:rsidR="0037716D" w:rsidP="0037716D" w:rsidRDefault="0037716D" w14:paraId="18B7B34B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Clapet intérieur réglable en aluminium qui dirige le flux d’air vers le haut : </w:t>
      </w:r>
      <w:r w:rsidRPr="00741E52">
        <w:rPr>
          <w:rFonts w:ascii="Arial" w:hAnsi="Arial" w:cs="Arial"/>
          <w:caps w:val="0"/>
          <w:sz w:val="19"/>
          <w:szCs w:val="19"/>
          <w:lang w:val="fr-BE"/>
        </w:rPr>
        <w:t>effet coanda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:rsidRPr="00741E52" w:rsidR="0037716D" w:rsidP="0037716D" w:rsidRDefault="0037716D" w14:paraId="5A65F074" w14:textId="77777777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741E52">
        <w:rPr>
          <w:rFonts w:cs="Arial"/>
          <w:sz w:val="19"/>
          <w:szCs w:val="19"/>
          <w:lang w:val="fr-BE"/>
        </w:rPr>
        <w:t xml:space="preserve">Clapet intérieur non perforé avec bord d’accroche : </w:t>
      </w:r>
      <w:r w:rsidRPr="00741E52">
        <w:rPr>
          <w:rFonts w:cs="Arial"/>
          <w:b/>
          <w:sz w:val="19"/>
          <w:szCs w:val="19"/>
          <w:lang w:val="fr-BE"/>
        </w:rPr>
        <w:t>5 positions</w:t>
      </w:r>
    </w:p>
    <w:p w:rsidRPr="00741E52" w:rsidR="0037716D" w:rsidP="0037716D" w:rsidRDefault="0037716D" w14:paraId="13C6726D" w14:textId="77777777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741E52">
        <w:rPr>
          <w:rFonts w:cs="Arial"/>
          <w:caps/>
          <w:sz w:val="19"/>
          <w:szCs w:val="19"/>
          <w:lang w:val="fr-BE"/>
        </w:rPr>
        <w:t>P</w:t>
      </w:r>
      <w:r w:rsidRPr="00741E52">
        <w:rPr>
          <w:rFonts w:cs="Arial"/>
          <w:sz w:val="19"/>
          <w:szCs w:val="19"/>
          <w:lang w:val="fr-BE"/>
        </w:rPr>
        <w:t xml:space="preserve">as de condensation, grâce au profil d’isolation thermique sur le clapet intérieur </w:t>
      </w:r>
    </w:p>
    <w:p w:rsidRPr="00741E52" w:rsidR="0037716D" w:rsidP="0037716D" w:rsidRDefault="0037716D" w14:paraId="3F2082BC" w14:textId="77777777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</w:p>
    <w:p w:rsidRPr="00741E52" w:rsidR="0037716D" w:rsidP="0037716D" w:rsidRDefault="0037716D" w14:paraId="5D44368B" w14:textId="080F7EA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caps w:val="0"/>
          <w:sz w:val="19"/>
          <w:szCs w:val="19"/>
          <w:lang w:val="fr-BE"/>
        </w:rPr>
        <w:t xml:space="preserve">Pare-insectes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: profil intérieur invisible perforé</w:t>
      </w:r>
      <w:r w:rsidRPr="00741E52">
        <w:rPr>
          <w:rFonts w:ascii="Arial" w:hAnsi="Arial" w:cs="Arial"/>
          <w:caps w:val="0"/>
          <w:sz w:val="19"/>
          <w:szCs w:val="19"/>
          <w:lang w:val="fr-BE"/>
        </w:rPr>
        <w:t xml:space="preserve">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(3,9 x 9,8</w:t>
      </w:r>
      <w:r w:rsidRPr="00741E52" w:rsid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mm)</w:t>
      </w:r>
    </w:p>
    <w:p w:rsidRPr="00741E52" w:rsidR="0037716D" w:rsidP="0037716D" w:rsidRDefault="0037716D" w14:paraId="1CED60F1" w14:textId="35A3F9F8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741E52">
        <w:rPr>
          <w:rFonts w:cs="Arial"/>
          <w:b/>
          <w:sz w:val="19"/>
          <w:szCs w:val="19"/>
          <w:lang w:val="fr-BE"/>
        </w:rPr>
        <w:t>Nettoyage simple </w:t>
      </w:r>
      <w:r w:rsidRPr="000A2DEF">
        <w:rPr>
          <w:rFonts w:cs="Arial"/>
          <w:bCs/>
          <w:sz w:val="19"/>
          <w:szCs w:val="19"/>
          <w:lang w:val="fr-BE"/>
        </w:rPr>
        <w:t>:</w:t>
      </w:r>
      <w:r w:rsidRPr="00741E52">
        <w:rPr>
          <w:rFonts w:cs="Arial"/>
          <w:b/>
          <w:sz w:val="19"/>
          <w:szCs w:val="19"/>
          <w:lang w:val="fr-BE"/>
        </w:rPr>
        <w:t xml:space="preserve"> </w:t>
      </w:r>
      <w:r w:rsidRPr="00741E52">
        <w:rPr>
          <w:rFonts w:cs="Arial"/>
          <w:sz w:val="19"/>
          <w:szCs w:val="19"/>
          <w:lang w:val="fr-BE"/>
        </w:rPr>
        <w:t xml:space="preserve"> </w:t>
      </w:r>
      <w:r w:rsidRPr="00741E52" w:rsidR="000A1DAD">
        <w:rPr>
          <w:rFonts w:cs="Arial"/>
          <w:sz w:val="19"/>
          <w:szCs w:val="19"/>
          <w:lang w:val="fr-BE"/>
        </w:rPr>
        <w:t>Profil intérieur + mousse acoustique amovible</w:t>
      </w:r>
    </w:p>
    <w:p w:rsidRPr="00741E52" w:rsidR="00753ABF" w:rsidP="00753ABF" w:rsidRDefault="00753ABF" w14:paraId="64105042" w14:textId="4B65F19F">
      <w:pPr>
        <w:pStyle w:val="besteksubtitel"/>
        <w:rPr>
          <w:rFonts w:ascii="Arial" w:hAnsi="Arial" w:cs="Arial"/>
          <w:b w:val="0"/>
          <w:sz w:val="19"/>
          <w:szCs w:val="19"/>
          <w:lang w:val="fr-BE"/>
        </w:rPr>
      </w:pPr>
    </w:p>
    <w:p w:rsidRPr="00741E52" w:rsidR="00753ABF" w:rsidP="00753ABF" w:rsidRDefault="00254216" w14:paraId="60E3ECFC" w14:textId="25F7F18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caps w:val="0"/>
          <w:sz w:val="19"/>
          <w:szCs w:val="19"/>
          <w:lang w:val="fr-BE"/>
        </w:rPr>
        <w:t xml:space="preserve">Commande </w:t>
      </w:r>
      <w:r w:rsidRPr="00741E52">
        <w:rPr>
          <w:rFonts w:ascii="Arial" w:hAnsi="Arial" w:cs="Arial"/>
          <w:b w:val="0"/>
          <w:sz w:val="19"/>
          <w:szCs w:val="19"/>
          <w:lang w:val="fr-BE"/>
        </w:rPr>
        <w:t xml:space="preserve">: </w:t>
      </w:r>
      <w:r w:rsidRPr="00741E52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manuelle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, </w:t>
      </w:r>
      <w:r w:rsidRPr="00741E52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cordelette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, </w:t>
      </w:r>
      <w:r w:rsidRPr="00741E52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tringle</w:t>
      </w:r>
      <w:r w:rsidRPr="00741E52" w:rsidR="00753ABF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br/>
      </w:r>
    </w:p>
    <w:p w:rsidRPr="000A2DEF" w:rsidR="00753ABF" w:rsidP="00753ABF" w:rsidRDefault="00254216" w14:paraId="230766CD" w14:textId="09964C6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BE"/>
        </w:rPr>
      </w:pPr>
      <w:r w:rsidRPr="000A2DEF">
        <w:rPr>
          <w:rFonts w:ascii="Arial" w:hAnsi="Arial" w:cs="Arial"/>
          <w:caps w:val="0"/>
          <w:sz w:val="19"/>
          <w:szCs w:val="19"/>
          <w:lang w:val="fr-BE"/>
        </w:rPr>
        <w:t xml:space="preserve">Finition </w:t>
      </w:r>
      <w:r w:rsidRPr="000A2DEF" w:rsidR="00753ABF">
        <w:rPr>
          <w:rFonts w:ascii="Arial" w:hAnsi="Arial" w:cs="Arial"/>
          <w:caps w:val="0"/>
          <w:sz w:val="19"/>
          <w:szCs w:val="19"/>
          <w:lang w:val="fr-BE"/>
        </w:rPr>
        <w:t xml:space="preserve">: </w:t>
      </w:r>
    </w:p>
    <w:p w:rsidRPr="00741E52" w:rsidR="00753ABF" w:rsidP="00753ABF" w:rsidRDefault="00254216" w14:paraId="6DFF857C" w14:textId="3F42287E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 xml:space="preserve">Anodisé </w:t>
      </w:r>
      <w:r w:rsidRPr="00741E52" w:rsidR="00753ABF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(E6/EV1) / </w:t>
      </w:r>
      <w:r w:rsidRPr="00741E52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 xml:space="preserve">thermolaqué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dans la même couleur RAL que les châssis / </w:t>
      </w:r>
      <w:r w:rsidRPr="00741E52">
        <w:rPr>
          <w:rFonts w:ascii="Arial" w:hAnsi="Arial" w:cs="Arial"/>
          <w:b w:val="0"/>
          <w:caps w:val="0"/>
          <w:color w:val="FF0000"/>
          <w:sz w:val="19"/>
          <w:szCs w:val="19"/>
          <w:lang w:val="fr-BE"/>
        </w:rPr>
        <w:t>bicolore</w:t>
      </w:r>
    </w:p>
    <w:p w:rsidRPr="00741E52" w:rsidR="00254216" w:rsidP="00254216" w:rsidRDefault="00254216" w14:paraId="7B0CAD1E" w14:textId="376C02C0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Couleur des embouts = couleur du châssis </w:t>
      </w:r>
      <w:r w:rsidRPr="00741E52" w:rsidR="003B5D88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(des différences de couleur sont possibles) </w:t>
      </w:r>
    </w:p>
    <w:p w:rsidRPr="00741E52" w:rsidR="00753ABF" w:rsidP="00753ABF" w:rsidRDefault="00753ABF" w14:paraId="621C66D4" w14:textId="77777777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BE"/>
        </w:rPr>
      </w:pPr>
    </w:p>
    <w:p w:rsidRPr="00741E52" w:rsidR="0037716D" w:rsidP="0037716D" w:rsidRDefault="0037716D" w14:paraId="3A22F06E" w14:textId="77777777">
      <w:pPr>
        <w:numPr>
          <w:ilvl w:val="0"/>
          <w:numId w:val="11"/>
        </w:numPr>
        <w:ind w:left="426" w:hanging="426"/>
        <w:rPr>
          <w:rFonts w:cs="Arial"/>
          <w:caps/>
          <w:sz w:val="19"/>
          <w:szCs w:val="19"/>
          <w:lang w:val="fr-BE"/>
        </w:rPr>
      </w:pPr>
      <w:r w:rsidRPr="00741E52">
        <w:rPr>
          <w:rFonts w:cs="Arial"/>
          <w:b/>
          <w:sz w:val="19"/>
          <w:szCs w:val="19"/>
          <w:lang w:val="fr-BE"/>
        </w:rPr>
        <w:t xml:space="preserve">Hauteur totale </w:t>
      </w:r>
      <w:r w:rsidRPr="00741E52">
        <w:rPr>
          <w:rFonts w:cs="Arial"/>
          <w:sz w:val="19"/>
          <w:szCs w:val="19"/>
          <w:lang w:val="fr-BE"/>
        </w:rPr>
        <w:t>: 65 mm / ouverture extérieure visible: 33 mm</w:t>
      </w:r>
    </w:p>
    <w:p w:rsidRPr="00741E52" w:rsidR="00753ABF" w:rsidP="00753ABF" w:rsidRDefault="00753ABF" w14:paraId="349C11C8" w14:textId="77777777">
      <w:pPr>
        <w:pStyle w:val="besteksubtitel"/>
        <w:rPr>
          <w:rFonts w:ascii="Arial" w:hAnsi="Arial" w:cs="Arial"/>
          <w:caps w:val="0"/>
          <w:sz w:val="19"/>
          <w:szCs w:val="19"/>
          <w:lang w:val="fr-BE"/>
        </w:rPr>
      </w:pPr>
    </w:p>
    <w:p w:rsidRPr="00741E52" w:rsidR="00753ABF" w:rsidP="5AB6B203" w:rsidRDefault="00753ABF" w14:paraId="6262F89A" w14:textId="6036FAA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bCs w:val="0"/>
          <w:sz w:val="19"/>
          <w:szCs w:val="19"/>
          <w:lang w:val="nl-BE"/>
        </w:rPr>
      </w:pPr>
      <w:r w:rsidRPr="5AB6B203" w:rsidR="00753ABF">
        <w:rPr>
          <w:rFonts w:ascii="Arial" w:hAnsi="Arial" w:cs="Arial"/>
          <w:caps w:val="0"/>
          <w:smallCaps w:val="0"/>
          <w:sz w:val="19"/>
          <w:szCs w:val="19"/>
          <w:lang w:val="nl-BE"/>
        </w:rPr>
        <w:t xml:space="preserve">Montage </w:t>
      </w:r>
      <w:r w:rsidRPr="5AB6B203" w:rsidR="00254216">
        <w:rPr>
          <w:rFonts w:ascii="Arial" w:hAnsi="Arial" w:cs="Arial"/>
          <w:caps w:val="0"/>
          <w:smallCaps w:val="0"/>
          <w:sz w:val="19"/>
          <w:szCs w:val="19"/>
          <w:lang w:val="nl-BE"/>
        </w:rPr>
        <w:t xml:space="preserve">au-dessus du châssis derrière la battée </w:t>
      </w:r>
      <w:r w:rsidRPr="5AB6B203" w:rsidR="00753ABF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nl-BE"/>
        </w:rPr>
        <w:t xml:space="preserve">(0 mm </w:t>
      </w:r>
      <w:r w:rsidRPr="5AB6B203" w:rsidR="00254216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nl-BE"/>
        </w:rPr>
        <w:t>de déduction de vitrage</w:t>
      </w:r>
      <w:r w:rsidRPr="5AB6B203" w:rsidR="00753ABF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nl-BE"/>
        </w:rPr>
        <w:t>)</w:t>
      </w:r>
      <w:r w:rsidRPr="5AB6B203" w:rsidR="00254216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nl-BE"/>
        </w:rPr>
        <w:t xml:space="preserve"> </w:t>
      </w:r>
      <w:r w:rsidRPr="5AB6B203" w:rsidR="00753ABF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nl-BE"/>
        </w:rPr>
        <w:t>:</w:t>
      </w:r>
      <w:r w:rsidRPr="5AB6B203" w:rsidR="00753ABF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nl-BE"/>
        </w:rPr>
        <w:t xml:space="preserve"> </w:t>
      </w:r>
    </w:p>
    <w:p w:rsidRPr="00741E52" w:rsidR="00753ABF" w:rsidP="00753ABF" w:rsidRDefault="00254216" w14:paraId="09E808B6" w14:textId="2B0F0F5C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Epaisseurs de châssis de </w:t>
      </w:r>
      <w:r w:rsidRPr="00741E52" w:rsidR="00753ABF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50 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à</w:t>
      </w:r>
      <w:r w:rsidRPr="00741E52" w:rsidR="00753ABF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202 mm (e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>t plus sur demande)</w:t>
      </w:r>
      <w:r w:rsidRPr="00741E52" w:rsidR="00753ABF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</w:p>
    <w:p w:rsidRPr="00741E52" w:rsidR="00753ABF" w:rsidP="00753ABF" w:rsidRDefault="00254216" w14:paraId="25A2DCA6" w14:textId="7D016C3E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Peut être </w:t>
      </w:r>
      <w:r w:rsidRPr="00741E52">
        <w:rPr>
          <w:rFonts w:ascii="Arial" w:hAnsi="Arial" w:cs="Arial"/>
          <w:caps w:val="0"/>
          <w:sz w:val="19"/>
          <w:szCs w:val="19"/>
          <w:lang w:val="fr-BE"/>
        </w:rPr>
        <w:t>monté derrière la battée tant à l’intérieur qu’à l’extérieur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(entièrement dissimulé) </w:t>
      </w:r>
    </w:p>
    <w:p w:rsidRPr="00741E52" w:rsidR="00753ABF" w:rsidP="00753ABF" w:rsidRDefault="00254216" w14:paraId="73F79E6C" w14:textId="1D71E484">
      <w:pPr>
        <w:pStyle w:val="besteksubtitel"/>
        <w:numPr>
          <w:ilvl w:val="1"/>
          <w:numId w:val="4"/>
        </w:numPr>
        <w:rPr>
          <w:rFonts w:cs="Arial"/>
          <w:sz w:val="19"/>
          <w:szCs w:val="19"/>
          <w:lang w:val="fr-BE"/>
        </w:rPr>
      </w:pPr>
      <w:r w:rsidRPr="00741E52">
        <w:rPr>
          <w:rFonts w:ascii="Arial" w:hAnsi="Arial" w:cs="Arial"/>
          <w:caps w:val="0"/>
          <w:sz w:val="19"/>
          <w:szCs w:val="19"/>
          <w:lang w:val="fr-BE"/>
        </w:rPr>
        <w:t>Capot extérieur design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en option </w:t>
      </w:r>
    </w:p>
    <w:p w:rsidRPr="00741E52" w:rsidR="00753ABF" w:rsidP="00753ABF" w:rsidRDefault="00753ABF" w14:paraId="7D85986E" w14:textId="77777777">
      <w:pPr>
        <w:pStyle w:val="besteksubtitel"/>
        <w:ind w:left="786"/>
        <w:rPr>
          <w:rFonts w:cs="Arial"/>
          <w:sz w:val="19"/>
          <w:szCs w:val="19"/>
          <w:lang w:val="fr-BE"/>
        </w:rPr>
      </w:pPr>
    </w:p>
    <w:p w:rsidRPr="00B41A2B" w:rsidR="00753ABF" w:rsidP="00753ABF" w:rsidRDefault="00B41A2B" w14:paraId="0935B644" w14:textId="466E546D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41E52">
        <w:rPr>
          <w:rFonts w:ascii="Arial" w:hAnsi="Arial" w:cs="Arial"/>
          <w:caps w:val="0"/>
          <w:sz w:val="19"/>
          <w:szCs w:val="19"/>
          <w:lang w:val="fr-BE"/>
        </w:rPr>
        <w:t>Raccordement parfaitement étanche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embouts.</w:t>
      </w:r>
      <w:r w:rsidRPr="00B41A2B" w:rsidR="00753ABF">
        <w:rPr>
          <w:rFonts w:cs="Arial"/>
          <w:b w:val="0"/>
          <w:caps w:val="0"/>
          <w:sz w:val="19"/>
          <w:szCs w:val="19"/>
          <w:lang w:val="fr-FR"/>
        </w:rPr>
        <w:t xml:space="preserve">  </w:t>
      </w:r>
    </w:p>
    <w:p w:rsidRPr="00B41A2B" w:rsidR="00753ABF" w:rsidP="00753ABF" w:rsidRDefault="00753ABF" w14:paraId="6C9DFD62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753ABF" w:rsidR="00753ABF" w:rsidP="00753ABF" w:rsidRDefault="00B41A2B" w14:paraId="040E78AA" w14:textId="1A3611FC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Installation </w:t>
      </w:r>
      <w:r w:rsidRPr="00753ABF" w:rsidR="00753ABF">
        <w:rPr>
          <w:rFonts w:ascii="Arial" w:hAnsi="Arial" w:cs="Arial"/>
          <w:caps w:val="0"/>
          <w:sz w:val="19"/>
          <w:szCs w:val="19"/>
        </w:rPr>
        <w:t>:</w:t>
      </w:r>
    </w:p>
    <w:p w:rsidRPr="009C6380" w:rsidR="00B41A2B" w:rsidP="00B41A2B" w:rsidRDefault="00B41A2B" w14:paraId="7DA070BD" w14:textId="777777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Vissage direct</w:t>
      </w: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de l’aérateur pour ancrage sur le châssis de fenêtre </w:t>
      </w:r>
    </w:p>
    <w:p w:rsidRPr="009C6380" w:rsidR="00B41A2B" w:rsidP="00B41A2B" w:rsidRDefault="00B41A2B" w14:paraId="2DA044D5" w14:textId="598146DE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Renforcement à visser prévu dans le </w:t>
      </w:r>
      <w:r w:rsidRPr="009C6380" w:rsidR="00741E52">
        <w:rPr>
          <w:rFonts w:ascii="Arial" w:hAnsi="Arial" w:cs="Arial"/>
          <w:b w:val="0"/>
          <w:caps w:val="0"/>
          <w:sz w:val="19"/>
          <w:szCs w:val="19"/>
          <w:lang w:val="fr-FR"/>
        </w:rPr>
        <w:t>cœur</w:t>
      </w: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 pvc </w:t>
      </w:r>
    </w:p>
    <w:p w:rsidRPr="00B41A2B" w:rsidR="00753ABF" w:rsidP="00753ABF" w:rsidRDefault="00B41A2B" w14:paraId="414B946B" w14:textId="14119867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Zone pour vissage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:rsidRPr="00B41A2B" w:rsidR="00753ABF" w:rsidP="00753ABF" w:rsidRDefault="00B41A2B" w14:paraId="0B89A7FD" w14:textId="6C94F07C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Installation simple et rapide gr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âce au principe </w:t>
      </w:r>
      <w:r w:rsidRPr="00B41A2B" w:rsidR="00753ABF">
        <w:rPr>
          <w:rFonts w:ascii="Arial" w:hAnsi="Arial" w:cs="Arial"/>
          <w:caps w:val="0"/>
          <w:sz w:val="19"/>
          <w:szCs w:val="19"/>
          <w:lang w:val="fr-FR"/>
        </w:rPr>
        <w:t>monobloc</w:t>
      </w:r>
      <w:r w:rsidRPr="00B41A2B" w:rsidR="00753AB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Pr="00B41A2B" w:rsidR="00753ABF" w:rsidP="00753ABF" w:rsidRDefault="00B41A2B" w14:paraId="3AFE4397" w14:textId="7499619B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S</w:t>
      </w:r>
      <w:r w:rsidRPr="00B41A2B" w:rsidR="00753ABF">
        <w:rPr>
          <w:rFonts w:ascii="Arial" w:hAnsi="Arial" w:cs="Arial"/>
          <w:caps w:val="0"/>
          <w:sz w:val="19"/>
          <w:szCs w:val="19"/>
          <w:lang w:val="fr-FR"/>
        </w:rPr>
        <w:t>tabilit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garantie du châssis et de l’aérateur grâce au principe monobloc + 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renforcements supplémentaires </w:t>
      </w:r>
      <w:r w:rsidR="00156890">
        <w:rPr>
          <w:rFonts w:ascii="Arial" w:hAnsi="Arial" w:cs="Arial"/>
          <w:b w:val="0"/>
          <w:caps w:val="0"/>
          <w:sz w:val="19"/>
          <w:szCs w:val="19"/>
          <w:lang w:val="fr-FR"/>
        </w:rPr>
        <w:t>dans le corps en pvc (tous les 280 mm)</w:t>
      </w:r>
    </w:p>
    <w:p w:rsidRPr="009C6380" w:rsidR="00156890" w:rsidP="00156890" w:rsidRDefault="00156890" w14:paraId="3D210F25" w14:textId="77777777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caps w:val="0"/>
          <w:sz w:val="19"/>
          <w:szCs w:val="19"/>
          <w:lang w:val="fr-FR"/>
        </w:rPr>
        <w:t>Rainure Euronut</w:t>
      </w: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intégrée pour une bonne fixation au mur </w:t>
      </w:r>
    </w:p>
    <w:p w:rsidRPr="00156890" w:rsidR="00753ABF" w:rsidP="00753ABF" w:rsidRDefault="00753ABF" w14:paraId="422F009A" w14:textId="77777777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:rsidRPr="00156890" w:rsidR="00753ABF" w:rsidP="00753ABF" w:rsidRDefault="00753ABF" w14:paraId="2036F08F" w14:textId="6345A1A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caps w:val="0"/>
          <w:sz w:val="19"/>
          <w:szCs w:val="19"/>
          <w:lang w:val="fr-FR"/>
        </w:rPr>
        <w:t>F</w:t>
      </w:r>
      <w:r w:rsidRPr="00156890" w:rsidR="00156890">
        <w:rPr>
          <w:rFonts w:ascii="Arial" w:hAnsi="Arial" w:cs="Arial"/>
          <w:caps w:val="0"/>
          <w:sz w:val="19"/>
          <w:szCs w:val="19"/>
          <w:lang w:val="fr-FR"/>
        </w:rPr>
        <w:t>inition intérieure f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>lexible e</w:t>
      </w:r>
      <w:r w:rsidRPr="00156890" w:rsidR="00156890">
        <w:rPr>
          <w:rFonts w:ascii="Arial" w:hAnsi="Arial" w:cs="Arial"/>
          <w:caps w:val="0"/>
          <w:sz w:val="19"/>
          <w:szCs w:val="19"/>
          <w:lang w:val="fr-FR"/>
        </w:rPr>
        <w:t>t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0A2DEF">
        <w:rPr>
          <w:rFonts w:ascii="Arial" w:hAnsi="Arial" w:cs="Arial"/>
          <w:caps w:val="0"/>
          <w:sz w:val="19"/>
          <w:szCs w:val="19"/>
          <w:lang w:val="fr-FR"/>
        </w:rPr>
        <w:t>esth</w:t>
      </w:r>
      <w:r w:rsidRPr="000A2DEF" w:rsidR="00156890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0A2DEF">
        <w:rPr>
          <w:rFonts w:ascii="Arial" w:hAnsi="Arial" w:cs="Arial"/>
          <w:caps w:val="0"/>
          <w:sz w:val="19"/>
          <w:szCs w:val="19"/>
          <w:lang w:val="fr-FR"/>
        </w:rPr>
        <w:t>ti</w:t>
      </w:r>
      <w:r w:rsidRPr="000A2DEF" w:rsidR="00156890">
        <w:rPr>
          <w:rFonts w:ascii="Arial" w:hAnsi="Arial" w:cs="Arial"/>
          <w:caps w:val="0"/>
          <w:sz w:val="19"/>
          <w:szCs w:val="19"/>
          <w:lang w:val="fr-FR"/>
        </w:rPr>
        <w:t xml:space="preserve">que </w:t>
      </w:r>
      <w:r w:rsidRPr="000A2DEF">
        <w:rPr>
          <w:rFonts w:ascii="Arial" w:hAnsi="Arial" w:cs="Arial"/>
          <w:caps w:val="0"/>
          <w:sz w:val="19"/>
          <w:szCs w:val="19"/>
          <w:lang w:val="fr-FR"/>
        </w:rPr>
        <w:t>:</w:t>
      </w:r>
    </w:p>
    <w:p w:rsidRPr="00156890" w:rsidR="00753ABF" w:rsidP="00753ABF" w:rsidRDefault="00156890" w14:paraId="76B764E7" w14:textId="2DF849FE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</w:t>
      </w:r>
      <w:r w:rsidR="00480057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  <w:r w:rsidRPr="00156890" w:rsidR="00753ABF">
        <w:rPr>
          <w:rFonts w:ascii="Arial" w:hAnsi="Arial" w:cs="Arial"/>
          <w:b w:val="0"/>
          <w:caps w:val="0"/>
          <w:sz w:val="19"/>
          <w:szCs w:val="19"/>
          <w:lang w:val="fr-FR"/>
        </w:rPr>
        <w:t>.</w:t>
      </w:r>
    </w:p>
    <w:p w:rsidRPr="00480057" w:rsidR="00753ABF" w:rsidP="00753ABF" w:rsidRDefault="00480057" w14:paraId="74A6F2A4" w14:textId="49C3C0EE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>Si on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enl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è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>v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la butée, on crée une ouverture dans laquelle on peut placer une plaque en MDF, en plâtre ou un lambris en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PVC</w:t>
      </w:r>
      <w:r w:rsidRPr="00480057" w:rsidR="00753AB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. </w:t>
      </w:r>
    </w:p>
    <w:p w:rsidRPr="00480057" w:rsidR="00753ABF" w:rsidP="00753ABF" w:rsidRDefault="00480057" w14:paraId="43B7802E" w14:textId="19DE177D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Une zone tampon permet d’éviter le plâtrage du clapet intérieur </w:t>
      </w:r>
    </w:p>
    <w:p w:rsidRPr="00480057" w:rsidR="00753ABF" w:rsidP="00753ABF" w:rsidRDefault="00753ABF" w14:paraId="71BD2F43" w14:textId="77777777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:rsidRPr="00480057" w:rsidR="00753ABF" w:rsidP="00753ABF" w:rsidRDefault="00480057" w14:paraId="01CB1348" w14:textId="474F559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Peut être équipé en option d’un </w:t>
      </w:r>
      <w:r w:rsidRPr="00480057">
        <w:rPr>
          <w:rFonts w:ascii="Arial" w:hAnsi="Arial" w:cs="Arial"/>
          <w:caps w:val="0"/>
          <w:sz w:val="19"/>
          <w:szCs w:val="19"/>
          <w:lang w:val="fr-FR"/>
        </w:rPr>
        <w:t>filtre Pollux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0A2DEF">
        <w:rPr>
          <w:rFonts w:ascii="Arial" w:hAnsi="Arial" w:cs="Arial"/>
          <w:b w:val="0"/>
          <w:bCs/>
          <w:caps w:val="0"/>
          <w:sz w:val="19"/>
          <w:szCs w:val="19"/>
          <w:lang w:val="fr-FR"/>
        </w:rPr>
        <w:t>: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pour des environnements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fortement 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exposés aux particules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fines et aux pollens</w:t>
      </w:r>
      <w:r w:rsidRPr="00480057" w:rsidR="00753ABF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:rsidR="00753ABF" w:rsidP="00753ABF" w:rsidRDefault="00753ABF" w14:paraId="712A72BB" w14:textId="3FC2F0DC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FR"/>
        </w:rPr>
      </w:pPr>
    </w:p>
    <w:p w:rsidRPr="00480057" w:rsidR="00461C2D" w:rsidP="00753ABF" w:rsidRDefault="00461C2D" w14:paraId="349EFFD0" w14:textId="77777777">
      <w:pPr>
        <w:pStyle w:val="besteksubtitel"/>
        <w:rPr>
          <w:rFonts w:ascii="Arial" w:hAnsi="Arial" w:cs="Arial"/>
          <w:b w:val="0"/>
          <w:lang w:val="fr-FR"/>
        </w:rPr>
      </w:pPr>
    </w:p>
    <w:p w:rsidRPr="000A1DAD" w:rsidR="0037716D" w:rsidP="00753ABF" w:rsidRDefault="0037716D" w14:paraId="4EF907B0" w14:textId="77777777">
      <w:pPr>
        <w:pStyle w:val="besteksubtitel"/>
        <w:rPr>
          <w:rFonts w:ascii="Arial" w:hAnsi="Arial" w:cs="Arial"/>
          <w:lang w:val="fr-FR"/>
        </w:rPr>
      </w:pPr>
    </w:p>
    <w:p w:rsidRPr="00741E52" w:rsidR="00753ABF" w:rsidP="00753ABF" w:rsidRDefault="00480057" w14:paraId="04806653" w14:textId="696E7E88">
      <w:pPr>
        <w:pStyle w:val="besteksubtitel"/>
        <w:rPr>
          <w:rFonts w:ascii="Arial" w:hAnsi="Arial" w:cs="Arial"/>
          <w:lang w:val="fr-BE"/>
        </w:rPr>
      </w:pPr>
      <w:r w:rsidRPr="00741E52">
        <w:rPr>
          <w:rFonts w:ascii="Arial" w:hAnsi="Arial" w:cs="Arial"/>
          <w:lang w:val="fr-BE"/>
        </w:rPr>
        <w:t xml:space="preserve">APPLICATION </w:t>
      </w:r>
    </w:p>
    <w:p w:rsidRPr="00741E52" w:rsidR="00753ABF" w:rsidP="00753ABF" w:rsidRDefault="00753ABF" w14:paraId="4CE23154" w14:textId="77777777">
      <w:pPr>
        <w:pStyle w:val="besteksubtitel"/>
        <w:rPr>
          <w:rFonts w:ascii="Arial" w:hAnsi="Arial" w:cs="Arial"/>
          <w:lang w:val="fr-BE"/>
        </w:rPr>
      </w:pPr>
    </w:p>
    <w:p w:rsidRPr="00741E52" w:rsidR="00753ABF" w:rsidP="00753ABF" w:rsidRDefault="00741E52" w14:paraId="1C8B3FAE" w14:textId="34B34E0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Convient </w:t>
      </w:r>
      <w:r w:rsidR="00656EF6">
        <w:rPr>
          <w:rFonts w:ascii="Arial" w:hAnsi="Arial" w:cs="Arial"/>
          <w:b w:val="0"/>
          <w:caps w:val="0"/>
          <w:sz w:val="19"/>
          <w:szCs w:val="19"/>
          <w:lang w:val="fr-BE"/>
        </w:rPr>
        <w:t>pour des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741E52">
        <w:rPr>
          <w:rFonts w:ascii="Arial" w:hAnsi="Arial" w:cs="Arial"/>
          <w:bCs/>
          <w:caps w:val="0"/>
          <w:sz w:val="19"/>
          <w:szCs w:val="19"/>
          <w:lang w:val="fr-BE"/>
        </w:rPr>
        <w:t xml:space="preserve">bâtiments </w:t>
      </w:r>
      <w:r w:rsidR="00EA2C60">
        <w:rPr>
          <w:rFonts w:ascii="Arial" w:hAnsi="Arial" w:cs="Arial"/>
          <w:bCs/>
          <w:caps w:val="0"/>
          <w:sz w:val="19"/>
          <w:szCs w:val="19"/>
          <w:lang w:val="fr-BE"/>
        </w:rPr>
        <w:t>non résidentiels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où l'alimentation naturelle et l'extraction mécanique de l'air frais se </w:t>
      </w:r>
      <w:r w:rsidR="00656EF6">
        <w:rPr>
          <w:rFonts w:ascii="Arial" w:hAnsi="Arial" w:cs="Arial"/>
          <w:b w:val="0"/>
          <w:caps w:val="0"/>
          <w:sz w:val="19"/>
          <w:szCs w:val="19"/>
          <w:lang w:val="fr-BE"/>
        </w:rPr>
        <w:t>font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dans la même pièce</w:t>
      </w:r>
    </w:p>
    <w:p w:rsidRPr="00741E52" w:rsidR="00753ABF" w:rsidP="00753ABF" w:rsidRDefault="00A44F03" w14:paraId="2516B9B9" w14:textId="186CB1E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BE"/>
        </w:rPr>
      </w:pP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Dimensionné sur </w:t>
      </w:r>
      <w:r w:rsidR="00741E52">
        <w:rPr>
          <w:rFonts w:ascii="Arial" w:hAnsi="Arial" w:cs="Arial"/>
          <w:b w:val="0"/>
          <w:caps w:val="0"/>
          <w:sz w:val="19"/>
          <w:szCs w:val="19"/>
          <w:lang w:val="fr-BE"/>
        </w:rPr>
        <w:t>10</w:t>
      </w:r>
      <w:r w:rsidRPr="00741E52">
        <w:rPr>
          <w:rFonts w:ascii="Arial" w:hAnsi="Arial" w:cs="Arial"/>
          <w:b w:val="0"/>
          <w:caps w:val="0"/>
          <w:sz w:val="19"/>
          <w:szCs w:val="19"/>
          <w:lang w:val="fr-BE"/>
        </w:rPr>
        <w:t xml:space="preserve"> </w:t>
      </w:r>
      <w:r w:rsidRPr="00741E52" w:rsidR="00753ABF">
        <w:rPr>
          <w:rFonts w:ascii="Arial" w:hAnsi="Arial" w:cs="Arial"/>
          <w:b w:val="0"/>
          <w:caps w:val="0"/>
          <w:sz w:val="19"/>
          <w:szCs w:val="19"/>
          <w:lang w:val="fr-BE"/>
        </w:rPr>
        <w:t>Pa</w:t>
      </w:r>
    </w:p>
    <w:p w:rsidRPr="00741E52" w:rsidR="00447087" w:rsidP="005A61B5" w:rsidRDefault="00447087" w14:paraId="63732C88" w14:textId="77777777">
      <w:pPr>
        <w:pStyle w:val="besteksubtitel"/>
        <w:rPr>
          <w:rFonts w:ascii="Arial" w:hAnsi="Arial" w:cs="Arial"/>
          <w:lang w:val="fr-BE"/>
        </w:rPr>
      </w:pPr>
    </w:p>
    <w:p w:rsidRPr="00741E52" w:rsidR="005A61B5" w:rsidP="005A61B5" w:rsidRDefault="00A44F03" w14:paraId="57C8670E" w14:textId="51833F02">
      <w:pPr>
        <w:pStyle w:val="besteksubtitel"/>
        <w:rPr>
          <w:rFonts w:ascii="Arial" w:hAnsi="Arial" w:cs="Arial"/>
          <w:lang w:val="fr-BE"/>
        </w:rPr>
      </w:pPr>
      <w:r w:rsidRPr="00741E52">
        <w:rPr>
          <w:rFonts w:ascii="Arial" w:hAnsi="Arial" w:cs="Arial"/>
          <w:lang w:val="fr-BE"/>
        </w:rPr>
        <w:t xml:space="preserve">NIVEAU DE </w:t>
      </w:r>
      <w:r w:rsidRPr="00741E52" w:rsidR="005A61B5">
        <w:rPr>
          <w:rFonts w:ascii="Arial" w:hAnsi="Arial" w:cs="Arial"/>
          <w:lang w:val="fr-BE"/>
        </w:rPr>
        <w:t>prestati</w:t>
      </w:r>
      <w:r w:rsidRPr="00741E52">
        <w:rPr>
          <w:rFonts w:ascii="Arial" w:hAnsi="Arial" w:cs="Arial"/>
          <w:lang w:val="fr-BE"/>
        </w:rPr>
        <w:t xml:space="preserve">ON </w:t>
      </w:r>
    </w:p>
    <w:p w:rsidRPr="00741E52" w:rsidR="005A61B5" w:rsidP="005A61B5" w:rsidRDefault="005A61B5" w14:paraId="3E266951" w14:textId="77777777">
      <w:pPr>
        <w:pStyle w:val="besteksubtitel"/>
        <w:rPr>
          <w:rFonts w:ascii="Arial" w:hAnsi="Arial" w:cs="Arial"/>
          <w:lang w:val="fr-BE"/>
        </w:rPr>
      </w:pPr>
    </w:p>
    <w:p w:rsidRPr="00741E52" w:rsidR="005A61B5" w:rsidP="005A61B5" w:rsidRDefault="00A44F03" w14:paraId="23EE2457" w14:textId="6588BAB6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0A2DEF">
        <w:rPr>
          <w:rFonts w:cs="Arial"/>
          <w:b/>
          <w:sz w:val="19"/>
          <w:szCs w:val="19"/>
          <w:lang w:val="fr-BE"/>
        </w:rPr>
        <w:t xml:space="preserve">Valeur </w:t>
      </w:r>
      <w:r w:rsidRPr="000A2DEF" w:rsidR="005A61B5">
        <w:rPr>
          <w:rFonts w:cs="Arial"/>
          <w:b/>
          <w:sz w:val="19"/>
          <w:szCs w:val="19"/>
          <w:lang w:val="fr-BE"/>
        </w:rPr>
        <w:t>U</w:t>
      </w:r>
      <w:r w:rsidRPr="000A2DEF">
        <w:rPr>
          <w:rFonts w:cs="Arial"/>
          <w:b/>
          <w:sz w:val="19"/>
          <w:szCs w:val="19"/>
          <w:lang w:val="fr-BE"/>
        </w:rPr>
        <w:t xml:space="preserve"> </w:t>
      </w:r>
      <w:r w:rsidRPr="000A2DEF" w:rsidR="005A61B5">
        <w:rPr>
          <w:rFonts w:cs="Arial"/>
          <w:b/>
          <w:sz w:val="19"/>
          <w:szCs w:val="19"/>
          <w:lang w:val="fr-BE"/>
        </w:rPr>
        <w:t>:</w:t>
      </w:r>
      <w:r w:rsidRPr="00741E52" w:rsidR="005A61B5">
        <w:rPr>
          <w:rFonts w:cs="Arial"/>
          <w:sz w:val="19"/>
          <w:szCs w:val="19"/>
          <w:lang w:val="fr-BE"/>
        </w:rPr>
        <w:t xml:space="preserve"> </w:t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FF77C0">
        <w:rPr>
          <w:rFonts w:cs="Arial"/>
          <w:sz w:val="19"/>
          <w:szCs w:val="19"/>
          <w:lang w:val="fr-BE"/>
        </w:rPr>
        <w:t>1,</w:t>
      </w:r>
      <w:r w:rsidRPr="00741E52" w:rsidR="00753ABF">
        <w:rPr>
          <w:rFonts w:cs="Arial"/>
          <w:sz w:val="19"/>
          <w:szCs w:val="19"/>
          <w:lang w:val="fr-BE"/>
        </w:rPr>
        <w:t>8</w:t>
      </w:r>
      <w:r w:rsidRPr="00741E52" w:rsidR="005A61B5">
        <w:rPr>
          <w:rFonts w:cs="Arial"/>
          <w:sz w:val="19"/>
          <w:szCs w:val="19"/>
          <w:lang w:val="fr-BE"/>
        </w:rPr>
        <w:t xml:space="preserve"> W/m²K</w:t>
      </w:r>
    </w:p>
    <w:p w:rsidRPr="00741E52" w:rsidR="006A193A" w:rsidP="005A61B5" w:rsidRDefault="00A44F03" w14:paraId="01F4D80E" w14:textId="73C8256C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741E52">
        <w:rPr>
          <w:rFonts w:cs="Arial"/>
          <w:b/>
          <w:sz w:val="19"/>
          <w:szCs w:val="19"/>
          <w:lang w:val="fr-BE"/>
        </w:rPr>
        <w:t xml:space="preserve">Valeur </w:t>
      </w:r>
      <w:r w:rsidRPr="00741E52" w:rsidR="006D365E">
        <w:rPr>
          <w:rFonts w:cs="Arial"/>
          <w:b/>
          <w:sz w:val="19"/>
          <w:szCs w:val="19"/>
          <w:lang w:val="fr-BE"/>
        </w:rPr>
        <w:t>F</w:t>
      </w:r>
      <w:r w:rsidRPr="00741E52">
        <w:rPr>
          <w:rFonts w:cs="Arial"/>
          <w:b/>
          <w:sz w:val="19"/>
          <w:szCs w:val="19"/>
          <w:lang w:val="fr-BE"/>
        </w:rPr>
        <w:t xml:space="preserve"> </w:t>
      </w:r>
      <w:r w:rsidRPr="00741E52" w:rsidR="00505C41">
        <w:rPr>
          <w:rFonts w:cs="Arial"/>
          <w:b/>
          <w:sz w:val="19"/>
          <w:szCs w:val="19"/>
          <w:lang w:val="fr-BE"/>
        </w:rPr>
        <w:t>:</w:t>
      </w:r>
      <w:r w:rsidRPr="00741E52" w:rsidR="00505C41">
        <w:rPr>
          <w:rFonts w:cs="Arial"/>
          <w:b/>
          <w:sz w:val="19"/>
          <w:szCs w:val="19"/>
          <w:lang w:val="fr-BE"/>
        </w:rPr>
        <w:tab/>
      </w:r>
      <w:r w:rsidRPr="00741E52" w:rsidR="00505C41">
        <w:rPr>
          <w:rFonts w:cs="Arial"/>
          <w:b/>
          <w:sz w:val="19"/>
          <w:szCs w:val="19"/>
          <w:lang w:val="fr-BE"/>
        </w:rPr>
        <w:tab/>
      </w:r>
      <w:r w:rsidRPr="00741E52" w:rsidR="00505C41">
        <w:rPr>
          <w:rFonts w:cs="Arial"/>
          <w:b/>
          <w:sz w:val="19"/>
          <w:szCs w:val="19"/>
          <w:lang w:val="fr-BE"/>
        </w:rPr>
        <w:tab/>
      </w:r>
      <w:r w:rsidRPr="00741E52" w:rsidR="00505C41">
        <w:rPr>
          <w:rFonts w:cs="Arial"/>
          <w:b/>
          <w:sz w:val="19"/>
          <w:szCs w:val="19"/>
          <w:lang w:val="fr-BE"/>
        </w:rPr>
        <w:tab/>
      </w:r>
      <w:r w:rsidRPr="00741E52" w:rsidR="00FF77C0">
        <w:rPr>
          <w:rFonts w:cs="Arial"/>
          <w:sz w:val="19"/>
          <w:szCs w:val="19"/>
          <w:lang w:val="fr-BE"/>
        </w:rPr>
        <w:t>0,82</w:t>
      </w:r>
    </w:p>
    <w:p w:rsidRPr="00741E52" w:rsidR="005A61B5" w:rsidP="005A61B5" w:rsidRDefault="00A44F03" w14:paraId="29113846" w14:textId="356157C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741E52">
        <w:rPr>
          <w:rFonts w:cs="Arial"/>
          <w:b/>
          <w:sz w:val="19"/>
          <w:szCs w:val="19"/>
          <w:lang w:val="fr-BE"/>
        </w:rPr>
        <w:t>Etanchéité à l’eau jusqu</w:t>
      </w:r>
      <w:r w:rsidRPr="000A2DEF">
        <w:rPr>
          <w:rFonts w:cs="Arial"/>
          <w:b/>
          <w:sz w:val="19"/>
          <w:szCs w:val="19"/>
          <w:lang w:val="fr-BE"/>
        </w:rPr>
        <w:t xml:space="preserve">’à </w:t>
      </w:r>
      <w:r w:rsidRPr="000A2DEF" w:rsidR="005A61B5">
        <w:rPr>
          <w:rFonts w:cs="Arial"/>
          <w:b/>
          <w:sz w:val="19"/>
          <w:szCs w:val="19"/>
          <w:lang w:val="fr-BE"/>
        </w:rPr>
        <w:t>:</w:t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5A61B5">
        <w:rPr>
          <w:rStyle w:val="bestekwaardenChar"/>
          <w:rFonts w:cs="Arial"/>
          <w:color w:val="auto"/>
          <w:sz w:val="19"/>
          <w:szCs w:val="19"/>
          <w:lang w:val="fr-BE"/>
        </w:rPr>
        <w:t>900</w:t>
      </w:r>
      <w:r w:rsidRPr="00741E52" w:rsidR="00505C41">
        <w:rPr>
          <w:rFonts w:cs="Arial"/>
          <w:sz w:val="19"/>
          <w:szCs w:val="19"/>
          <w:lang w:val="fr-BE"/>
        </w:rPr>
        <w:t xml:space="preserve"> Pa </w:t>
      </w:r>
      <w:r w:rsidRPr="00741E52">
        <w:rPr>
          <w:rFonts w:cs="Arial"/>
          <w:sz w:val="19"/>
          <w:szCs w:val="19"/>
          <w:lang w:val="fr-BE"/>
        </w:rPr>
        <w:t>e</w:t>
      </w:r>
      <w:r w:rsidRPr="00741E52" w:rsidR="00505C41">
        <w:rPr>
          <w:rFonts w:cs="Arial"/>
          <w:sz w:val="19"/>
          <w:szCs w:val="19"/>
          <w:lang w:val="fr-BE"/>
        </w:rPr>
        <w:t xml:space="preserve">n </w:t>
      </w:r>
      <w:r w:rsidRPr="00741E52">
        <w:rPr>
          <w:rFonts w:cs="Arial"/>
          <w:sz w:val="19"/>
          <w:szCs w:val="19"/>
          <w:lang w:val="fr-BE"/>
        </w:rPr>
        <w:t xml:space="preserve">position fermée </w:t>
      </w:r>
    </w:p>
    <w:p w:rsidRPr="00741E52" w:rsidR="005A61B5" w:rsidP="005A61B5" w:rsidRDefault="00A44F03" w14:paraId="14A8AF33" w14:textId="3722708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741E52">
        <w:rPr>
          <w:rFonts w:cs="Arial"/>
          <w:b/>
          <w:sz w:val="19"/>
          <w:szCs w:val="19"/>
          <w:lang w:val="fr-BE"/>
        </w:rPr>
        <w:t xml:space="preserve">Etanchéité à l’eau </w:t>
      </w:r>
      <w:r w:rsidRPr="000A2DEF">
        <w:rPr>
          <w:rFonts w:cs="Arial"/>
          <w:b/>
          <w:sz w:val="19"/>
          <w:szCs w:val="19"/>
          <w:lang w:val="fr-BE"/>
        </w:rPr>
        <w:t xml:space="preserve">jusqu’à </w:t>
      </w:r>
      <w:r w:rsidRPr="000A2DEF" w:rsidR="005A61B5">
        <w:rPr>
          <w:rFonts w:cs="Arial"/>
          <w:b/>
          <w:sz w:val="19"/>
          <w:szCs w:val="19"/>
          <w:lang w:val="fr-BE"/>
        </w:rPr>
        <w:t>:</w:t>
      </w:r>
      <w:r w:rsidRPr="00741E52" w:rsidR="005A61B5">
        <w:rPr>
          <w:rFonts w:cs="Arial"/>
          <w:sz w:val="19"/>
          <w:szCs w:val="19"/>
          <w:lang w:val="fr-BE"/>
        </w:rPr>
        <w:t xml:space="preserve"> </w:t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5A61B5">
        <w:rPr>
          <w:rFonts w:cs="Arial"/>
          <w:sz w:val="19"/>
          <w:szCs w:val="19"/>
          <w:lang w:val="fr-BE"/>
        </w:rPr>
        <w:t>1</w:t>
      </w:r>
      <w:r w:rsidRPr="00741E52" w:rsidR="005A61B5">
        <w:rPr>
          <w:rStyle w:val="bestekwaardenChar"/>
          <w:rFonts w:cs="Arial"/>
          <w:color w:val="auto"/>
          <w:sz w:val="19"/>
          <w:szCs w:val="19"/>
          <w:lang w:val="fr-BE"/>
        </w:rPr>
        <w:t>50</w:t>
      </w:r>
      <w:r w:rsidRPr="00741E52">
        <w:rPr>
          <w:rFonts w:cs="Arial"/>
          <w:sz w:val="19"/>
          <w:szCs w:val="19"/>
          <w:lang w:val="fr-BE"/>
        </w:rPr>
        <w:t xml:space="preserve"> Pa en position ouverte </w:t>
      </w:r>
    </w:p>
    <w:p w:rsidRPr="00741E52" w:rsidR="00AE0F1D" w:rsidP="00AE0F1D" w:rsidRDefault="005C6E4B" w14:paraId="3F4358FC" w14:textId="3A76BDD5">
      <w:pPr>
        <w:pStyle w:val="bestektekst"/>
        <w:ind w:left="3540"/>
        <w:rPr>
          <w:rFonts w:cs="Arial"/>
          <w:sz w:val="19"/>
          <w:szCs w:val="19"/>
          <w:lang w:val="fr-BE"/>
        </w:rPr>
      </w:pPr>
      <w:r w:rsidRPr="00741E52">
        <w:rPr>
          <w:rFonts w:cs="Arial"/>
          <w:sz w:val="19"/>
          <w:szCs w:val="19"/>
          <w:lang w:val="fr-BE"/>
        </w:rPr>
        <w:t>2</w:t>
      </w:r>
      <w:r w:rsidRPr="00741E52" w:rsidR="00AE0F1D">
        <w:rPr>
          <w:rFonts w:cs="Arial"/>
          <w:sz w:val="19"/>
          <w:szCs w:val="19"/>
          <w:lang w:val="fr-BE"/>
        </w:rPr>
        <w:t xml:space="preserve">50 Pa en position ouverte (avec capot extérieur design) </w:t>
      </w:r>
    </w:p>
    <w:p w:rsidRPr="00741E52" w:rsidR="005A61B5" w:rsidP="005A61B5" w:rsidRDefault="00A44F03" w14:paraId="2655F2DF" w14:textId="6C8E4F7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741E52">
        <w:rPr>
          <w:rFonts w:cs="Arial"/>
          <w:b/>
          <w:sz w:val="19"/>
          <w:szCs w:val="19"/>
          <w:lang w:val="fr-BE"/>
        </w:rPr>
        <w:t xml:space="preserve">Débit de fuite sous </w:t>
      </w:r>
      <w:r w:rsidRPr="00741E52" w:rsidR="005A61B5">
        <w:rPr>
          <w:rFonts w:cs="Arial"/>
          <w:b/>
          <w:sz w:val="19"/>
          <w:szCs w:val="19"/>
          <w:lang w:val="fr-BE"/>
        </w:rPr>
        <w:t>50</w:t>
      </w:r>
      <w:r w:rsidRPr="000A2DEF" w:rsidR="005A61B5">
        <w:rPr>
          <w:rFonts w:cs="Arial"/>
          <w:b/>
          <w:sz w:val="19"/>
          <w:szCs w:val="19"/>
          <w:lang w:val="fr-BE"/>
        </w:rPr>
        <w:t xml:space="preserve"> Pa</w:t>
      </w:r>
      <w:r w:rsidRPr="000A2DEF">
        <w:rPr>
          <w:rFonts w:cs="Arial"/>
          <w:b/>
          <w:sz w:val="19"/>
          <w:szCs w:val="19"/>
          <w:lang w:val="fr-BE"/>
        </w:rPr>
        <w:t xml:space="preserve"> </w:t>
      </w:r>
      <w:r w:rsidRPr="000A2DEF" w:rsidR="005A61B5">
        <w:rPr>
          <w:rFonts w:cs="Arial"/>
          <w:b/>
          <w:sz w:val="19"/>
          <w:szCs w:val="19"/>
          <w:lang w:val="fr-BE"/>
        </w:rPr>
        <w:t>:</w:t>
      </w:r>
      <w:r w:rsidRPr="000A2DEF" w:rsidR="005A61B5">
        <w:rPr>
          <w:rFonts w:cs="Arial"/>
          <w:b/>
          <w:sz w:val="19"/>
          <w:szCs w:val="19"/>
          <w:lang w:val="fr-BE"/>
        </w:rPr>
        <w:tab/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5A61B5">
        <w:rPr>
          <w:rFonts w:cs="Arial"/>
          <w:sz w:val="19"/>
          <w:szCs w:val="19"/>
          <w:lang w:val="fr-BE"/>
        </w:rPr>
        <w:t>&lt;</w:t>
      </w:r>
      <w:r w:rsidRPr="00741E52">
        <w:rPr>
          <w:rFonts w:cs="Arial"/>
          <w:sz w:val="19"/>
          <w:szCs w:val="19"/>
          <w:lang w:val="fr-BE"/>
        </w:rPr>
        <w:t xml:space="preserve"> </w:t>
      </w:r>
      <w:r w:rsidRPr="00741E52" w:rsidR="005A61B5">
        <w:rPr>
          <w:rFonts w:cs="Arial"/>
          <w:sz w:val="19"/>
          <w:szCs w:val="19"/>
          <w:lang w:val="fr-BE"/>
        </w:rPr>
        <w:t>15</w:t>
      </w:r>
      <w:r w:rsidRPr="00741E52">
        <w:rPr>
          <w:rFonts w:cs="Arial"/>
          <w:sz w:val="19"/>
          <w:szCs w:val="19"/>
          <w:lang w:val="fr-BE"/>
        </w:rPr>
        <w:t xml:space="preserve"> % (en position fermée</w:t>
      </w:r>
      <w:r w:rsidRPr="00741E52" w:rsidR="005A61B5">
        <w:rPr>
          <w:rFonts w:cs="Arial"/>
          <w:sz w:val="19"/>
          <w:szCs w:val="19"/>
          <w:lang w:val="fr-BE"/>
        </w:rPr>
        <w:t>)</w:t>
      </w:r>
    </w:p>
    <w:p w:rsidRPr="00741E52" w:rsidR="005A61B5" w:rsidP="005A61B5" w:rsidRDefault="00A44F03" w14:paraId="4A532975" w14:textId="5462C700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BE"/>
        </w:rPr>
      </w:pPr>
      <w:r w:rsidRPr="00741E52">
        <w:rPr>
          <w:rFonts w:cs="Arial"/>
          <w:b/>
          <w:sz w:val="19"/>
          <w:szCs w:val="19"/>
          <w:lang w:val="fr-BE"/>
        </w:rPr>
        <w:t xml:space="preserve">Résistance à </w:t>
      </w:r>
      <w:r w:rsidRPr="000A2DEF">
        <w:rPr>
          <w:rFonts w:cs="Arial"/>
          <w:b/>
          <w:sz w:val="19"/>
          <w:szCs w:val="19"/>
          <w:lang w:val="fr-BE"/>
        </w:rPr>
        <w:t xml:space="preserve">l’effraction </w:t>
      </w:r>
      <w:r w:rsidRPr="000A2DEF" w:rsidR="005A61B5">
        <w:rPr>
          <w:rFonts w:cs="Arial"/>
          <w:b/>
          <w:sz w:val="19"/>
          <w:szCs w:val="19"/>
          <w:lang w:val="fr-BE"/>
        </w:rPr>
        <w:t>:</w:t>
      </w:r>
      <w:r w:rsidRPr="000A2DEF" w:rsidR="005A61B5">
        <w:rPr>
          <w:rFonts w:cs="Arial"/>
          <w:b/>
          <w:sz w:val="19"/>
          <w:szCs w:val="19"/>
          <w:lang w:val="fr-BE"/>
        </w:rPr>
        <w:tab/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>
        <w:rPr>
          <w:rFonts w:cs="Arial"/>
          <w:sz w:val="19"/>
          <w:szCs w:val="19"/>
          <w:lang w:val="fr-BE"/>
        </w:rPr>
        <w:t>c</w:t>
      </w:r>
      <w:r w:rsidRPr="00741E52" w:rsidR="005A61B5">
        <w:rPr>
          <w:rFonts w:cs="Arial"/>
          <w:sz w:val="19"/>
          <w:szCs w:val="19"/>
          <w:lang w:val="fr-BE"/>
        </w:rPr>
        <w:t>lasse 2 (</w:t>
      </w:r>
      <w:r w:rsidRPr="00741E52">
        <w:rPr>
          <w:rFonts w:cs="Arial"/>
          <w:sz w:val="19"/>
          <w:szCs w:val="19"/>
          <w:lang w:val="fr-BE"/>
        </w:rPr>
        <w:t xml:space="preserve">si la fenêtre est </w:t>
      </w:r>
      <w:r w:rsidRPr="00741E52" w:rsidR="005A61B5">
        <w:rPr>
          <w:rFonts w:cs="Arial"/>
          <w:sz w:val="19"/>
          <w:szCs w:val="19"/>
          <w:lang w:val="fr-BE"/>
        </w:rPr>
        <w:t>WK2)</w:t>
      </w:r>
    </w:p>
    <w:p w:rsidRPr="00741E52" w:rsidR="005A61B5" w:rsidP="005A61B5" w:rsidRDefault="005A61B5" w14:paraId="736A3C2D" w14:textId="77777777">
      <w:pPr>
        <w:pStyle w:val="bestektekst"/>
        <w:ind w:left="426"/>
        <w:rPr>
          <w:rFonts w:cs="Arial"/>
          <w:sz w:val="8"/>
          <w:szCs w:val="8"/>
          <w:lang w:val="fr-BE"/>
        </w:rPr>
      </w:pPr>
    </w:p>
    <w:p w:rsidRPr="00741E52" w:rsidR="005A61B5" w:rsidP="5AB6B203" w:rsidRDefault="00A44F03" w14:paraId="4D937FE9" w14:textId="5BF2B8AB">
      <w:pPr>
        <w:pStyle w:val="bestektekst"/>
        <w:numPr>
          <w:ilvl w:val="0"/>
          <w:numId w:val="3"/>
        </w:numPr>
        <w:ind w:left="426" w:hanging="426"/>
        <w:rPr>
          <w:rFonts w:cs="Arial"/>
          <w:b w:val="1"/>
          <w:bCs w:val="1"/>
          <w:sz w:val="19"/>
          <w:szCs w:val="19"/>
          <w:lang w:val="nl-BE"/>
        </w:rPr>
      </w:pPr>
      <w:r w:rsidRPr="5AB6B203" w:rsidR="00A44F03">
        <w:rPr>
          <w:rFonts w:cs="Arial"/>
          <w:b w:val="1"/>
          <w:bCs w:val="1"/>
          <w:sz w:val="19"/>
          <w:szCs w:val="19"/>
          <w:lang w:val="nl-BE"/>
        </w:rPr>
        <w:t xml:space="preserve">Affaiblissement acoustique </w:t>
      </w:r>
      <w:r w:rsidRPr="5AB6B203" w:rsidR="005A61B5">
        <w:rPr>
          <w:rFonts w:cs="Arial"/>
          <w:b w:val="1"/>
          <w:bCs w:val="1"/>
          <w:sz w:val="19"/>
          <w:szCs w:val="19"/>
          <w:lang w:val="nl-BE"/>
        </w:rPr>
        <w:t>D</w:t>
      </w:r>
      <w:r w:rsidRPr="5AB6B203" w:rsidR="005A61B5">
        <w:rPr>
          <w:rFonts w:cs="Arial"/>
          <w:b w:val="1"/>
          <w:bCs w:val="1"/>
          <w:sz w:val="19"/>
          <w:szCs w:val="19"/>
          <w:vertAlign w:val="subscript"/>
          <w:lang w:val="nl-BE"/>
        </w:rPr>
        <w:t>n,e,w</w:t>
      </w:r>
      <w:r w:rsidRPr="5AB6B203" w:rsidR="005A61B5">
        <w:rPr>
          <w:rFonts w:cs="Arial"/>
          <w:b w:val="1"/>
          <w:bCs w:val="1"/>
          <w:sz w:val="19"/>
          <w:szCs w:val="19"/>
          <w:vertAlign w:val="subscript"/>
          <w:lang w:val="nl-BE"/>
        </w:rPr>
        <w:t xml:space="preserve"> </w:t>
      </w:r>
      <w:r w:rsidRPr="5AB6B203" w:rsidR="005A61B5">
        <w:rPr>
          <w:rFonts w:cs="Arial"/>
          <w:b w:val="1"/>
          <w:bCs w:val="1"/>
          <w:sz w:val="19"/>
          <w:szCs w:val="19"/>
          <w:lang w:val="nl-BE"/>
        </w:rPr>
        <w:t>(</w:t>
      </w:r>
      <w:r w:rsidRPr="5AB6B203" w:rsidR="005A61B5">
        <w:rPr>
          <w:rFonts w:cs="Arial"/>
          <w:b w:val="1"/>
          <w:bCs w:val="1"/>
          <w:sz w:val="19"/>
          <w:szCs w:val="19"/>
          <w:lang w:val="nl-BE"/>
        </w:rPr>
        <w:t>C;C</w:t>
      </w:r>
      <w:r w:rsidRPr="5AB6B203" w:rsidR="005A61B5">
        <w:rPr>
          <w:rFonts w:cs="Arial"/>
          <w:b w:val="1"/>
          <w:bCs w:val="1"/>
          <w:sz w:val="19"/>
          <w:szCs w:val="19"/>
          <w:vertAlign w:val="subscript"/>
          <w:lang w:val="nl-BE"/>
        </w:rPr>
        <w:t>tr</w:t>
      </w:r>
      <w:r w:rsidRPr="5AB6B203" w:rsidR="005A61B5">
        <w:rPr>
          <w:rFonts w:cs="Arial"/>
          <w:b w:val="1"/>
          <w:bCs w:val="1"/>
          <w:sz w:val="19"/>
          <w:szCs w:val="19"/>
          <w:lang w:val="nl-BE"/>
        </w:rPr>
        <w:t>)</w:t>
      </w:r>
      <w:r w:rsidRPr="5AB6B203" w:rsidR="000A2DEF">
        <w:rPr>
          <w:rFonts w:cs="Arial"/>
          <w:b w:val="1"/>
          <w:bCs w:val="1"/>
          <w:sz w:val="19"/>
          <w:szCs w:val="19"/>
          <w:lang w:val="nl-BE"/>
        </w:rPr>
        <w:t xml:space="preserve"> </w:t>
      </w:r>
      <w:r w:rsidRPr="5AB6B203" w:rsidR="005A61B5">
        <w:rPr>
          <w:rFonts w:cs="Arial"/>
          <w:b w:val="1"/>
          <w:bCs w:val="1"/>
          <w:sz w:val="19"/>
          <w:szCs w:val="19"/>
          <w:lang w:val="nl-BE"/>
        </w:rPr>
        <w:t>:</w:t>
      </w:r>
    </w:p>
    <w:p w:rsidRPr="00741E52" w:rsidR="005A61B5" w:rsidP="005A61B5" w:rsidRDefault="00A44F03" w14:paraId="2E9EE756" w14:textId="3027542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BE"/>
        </w:rPr>
      </w:pPr>
      <w:r w:rsidRPr="00741E52">
        <w:rPr>
          <w:rFonts w:cs="Arial"/>
          <w:sz w:val="19"/>
          <w:szCs w:val="19"/>
          <w:lang w:val="fr-BE"/>
        </w:rPr>
        <w:t>E</w:t>
      </w:r>
      <w:r w:rsidRPr="00741E52" w:rsidR="005A61B5">
        <w:rPr>
          <w:rFonts w:cs="Arial"/>
          <w:sz w:val="19"/>
          <w:szCs w:val="19"/>
          <w:lang w:val="fr-BE"/>
        </w:rPr>
        <w:t xml:space="preserve">n </w:t>
      </w:r>
      <w:r w:rsidRPr="00741E52">
        <w:rPr>
          <w:rFonts w:cs="Arial"/>
          <w:sz w:val="19"/>
          <w:szCs w:val="19"/>
          <w:lang w:val="fr-BE"/>
        </w:rPr>
        <w:t xml:space="preserve">position ouverte </w:t>
      </w:r>
      <w:r w:rsidRPr="00741E52" w:rsidR="005A61B5">
        <w:rPr>
          <w:rFonts w:cs="Arial"/>
          <w:sz w:val="19"/>
          <w:szCs w:val="19"/>
          <w:lang w:val="fr-BE"/>
        </w:rPr>
        <w:t>:</w:t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5A61B5">
        <w:rPr>
          <w:rStyle w:val="bestekwaardenChar"/>
          <w:rFonts w:cs="Arial"/>
          <w:color w:val="auto"/>
          <w:sz w:val="19"/>
          <w:szCs w:val="19"/>
          <w:lang w:val="fr-BE"/>
        </w:rPr>
        <w:t>3</w:t>
      </w:r>
      <w:r w:rsidRPr="00741E52" w:rsidR="00FF77C0">
        <w:rPr>
          <w:rStyle w:val="bestekwaardenChar"/>
          <w:rFonts w:cs="Arial"/>
          <w:color w:val="auto"/>
          <w:sz w:val="19"/>
          <w:szCs w:val="19"/>
          <w:lang w:val="fr-BE"/>
        </w:rPr>
        <w:t>4</w:t>
      </w:r>
      <w:r w:rsidRPr="00741E52" w:rsidR="005A61B5">
        <w:rPr>
          <w:rStyle w:val="bestekwaardenChar"/>
          <w:rFonts w:cs="Arial"/>
          <w:color w:val="auto"/>
          <w:sz w:val="19"/>
          <w:szCs w:val="19"/>
          <w:lang w:val="fr-BE"/>
        </w:rPr>
        <w:t xml:space="preserve"> (</w:t>
      </w:r>
      <w:r w:rsidRPr="00741E52" w:rsidR="00FF77C0">
        <w:rPr>
          <w:rStyle w:val="bestekwaardenChar"/>
          <w:rFonts w:cs="Arial"/>
          <w:color w:val="auto"/>
          <w:sz w:val="19"/>
          <w:szCs w:val="19"/>
          <w:lang w:val="fr-BE"/>
        </w:rPr>
        <w:t>0</w:t>
      </w:r>
      <w:r w:rsidRPr="00741E52" w:rsidR="00505C41">
        <w:rPr>
          <w:rStyle w:val="bestekwaardenChar"/>
          <w:rFonts w:cs="Arial"/>
          <w:color w:val="auto"/>
          <w:sz w:val="19"/>
          <w:szCs w:val="19"/>
          <w:lang w:val="fr-BE"/>
        </w:rPr>
        <w:t>;-</w:t>
      </w:r>
      <w:r w:rsidRPr="00741E52" w:rsidR="00FF77C0">
        <w:rPr>
          <w:rStyle w:val="bestekwaardenChar"/>
          <w:rFonts w:cs="Arial"/>
          <w:color w:val="auto"/>
          <w:sz w:val="19"/>
          <w:szCs w:val="19"/>
          <w:lang w:val="fr-BE"/>
        </w:rPr>
        <w:t>1</w:t>
      </w:r>
      <w:r w:rsidRPr="00741E52" w:rsidR="005A61B5">
        <w:rPr>
          <w:rStyle w:val="bestekwaardenChar"/>
          <w:rFonts w:cs="Arial"/>
          <w:color w:val="auto"/>
          <w:sz w:val="19"/>
          <w:szCs w:val="19"/>
          <w:lang w:val="fr-BE"/>
        </w:rPr>
        <w:t>)</w:t>
      </w:r>
      <w:r w:rsidRPr="00741E52" w:rsidR="005A61B5">
        <w:rPr>
          <w:rFonts w:cs="Arial"/>
          <w:sz w:val="19"/>
          <w:szCs w:val="19"/>
          <w:lang w:val="fr-BE"/>
        </w:rPr>
        <w:t xml:space="preserve"> dB</w:t>
      </w:r>
    </w:p>
    <w:p w:rsidRPr="00741E52" w:rsidR="005A61B5" w:rsidP="00216364" w:rsidRDefault="00A44F03" w14:paraId="211D91FB" w14:textId="2D5BD049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BE"/>
        </w:rPr>
      </w:pPr>
      <w:r w:rsidRPr="00741E52">
        <w:rPr>
          <w:rFonts w:cs="Arial"/>
          <w:sz w:val="19"/>
          <w:szCs w:val="19"/>
          <w:lang w:val="fr-BE"/>
        </w:rPr>
        <w:t xml:space="preserve">En position fermée </w:t>
      </w:r>
      <w:r w:rsidRPr="00741E52" w:rsidR="005A61B5">
        <w:rPr>
          <w:rFonts w:cs="Arial"/>
          <w:sz w:val="19"/>
          <w:szCs w:val="19"/>
          <w:lang w:val="fr-BE"/>
        </w:rPr>
        <w:t xml:space="preserve">: </w:t>
      </w:r>
      <w:r w:rsidRPr="00741E52" w:rsidR="005A61B5">
        <w:rPr>
          <w:rFonts w:cs="Arial"/>
          <w:sz w:val="19"/>
          <w:szCs w:val="19"/>
          <w:lang w:val="fr-BE"/>
        </w:rPr>
        <w:tab/>
      </w:r>
      <w:r w:rsidRPr="00741E52" w:rsidR="00753ABF">
        <w:rPr>
          <w:rFonts w:cs="Arial"/>
          <w:sz w:val="19"/>
          <w:szCs w:val="19"/>
          <w:lang w:val="fr-BE"/>
        </w:rPr>
        <w:t>51</w:t>
      </w:r>
      <w:r w:rsidRPr="00741E52" w:rsidR="00E67A60">
        <w:rPr>
          <w:rStyle w:val="bestekwaardenChar"/>
          <w:rFonts w:cs="Arial"/>
          <w:color w:val="auto"/>
          <w:sz w:val="19"/>
          <w:szCs w:val="19"/>
          <w:lang w:val="fr-BE"/>
        </w:rPr>
        <w:t xml:space="preserve"> (</w:t>
      </w:r>
      <w:r w:rsidRPr="00741E52" w:rsidR="00753ABF">
        <w:rPr>
          <w:rStyle w:val="bestekwaardenChar"/>
          <w:rFonts w:cs="Arial"/>
          <w:color w:val="auto"/>
          <w:sz w:val="19"/>
          <w:szCs w:val="19"/>
          <w:lang w:val="fr-BE"/>
        </w:rPr>
        <w:t>-1</w:t>
      </w:r>
      <w:r w:rsidRPr="00741E52" w:rsidR="00E67A60">
        <w:rPr>
          <w:rStyle w:val="bestekwaardenChar"/>
          <w:rFonts w:cs="Arial"/>
          <w:color w:val="auto"/>
          <w:sz w:val="19"/>
          <w:szCs w:val="19"/>
          <w:lang w:val="fr-BE"/>
        </w:rPr>
        <w:t>;-</w:t>
      </w:r>
      <w:r w:rsidRPr="00741E52" w:rsidR="00753ABF">
        <w:rPr>
          <w:rStyle w:val="bestekwaardenChar"/>
          <w:rFonts w:cs="Arial"/>
          <w:color w:val="auto"/>
          <w:sz w:val="19"/>
          <w:szCs w:val="19"/>
          <w:lang w:val="fr-BE"/>
        </w:rPr>
        <w:t>3</w:t>
      </w:r>
      <w:r w:rsidRPr="00741E52" w:rsidR="00E67A60">
        <w:rPr>
          <w:rStyle w:val="bestekwaardenChar"/>
          <w:rFonts w:cs="Arial"/>
          <w:color w:val="auto"/>
          <w:sz w:val="19"/>
          <w:szCs w:val="19"/>
          <w:lang w:val="fr-BE"/>
        </w:rPr>
        <w:t>)</w:t>
      </w:r>
      <w:r w:rsidRPr="00741E52" w:rsidR="005A61B5">
        <w:rPr>
          <w:rStyle w:val="bestekwaardenChar"/>
          <w:rFonts w:cs="Arial"/>
          <w:color w:val="auto"/>
          <w:sz w:val="19"/>
          <w:szCs w:val="19"/>
          <w:lang w:val="fr-BE"/>
        </w:rPr>
        <w:t xml:space="preserve"> </w:t>
      </w:r>
      <w:r w:rsidRPr="00741E52" w:rsidR="005A61B5">
        <w:rPr>
          <w:rFonts w:cs="Arial"/>
          <w:sz w:val="19"/>
          <w:szCs w:val="19"/>
          <w:lang w:val="fr-BE"/>
        </w:rPr>
        <w:t>dB</w:t>
      </w:r>
    </w:p>
    <w:p w:rsidRPr="00741E52" w:rsidR="006A193A" w:rsidP="006A193A" w:rsidRDefault="00F3622F" w14:paraId="06760575" w14:textId="3E25714E">
      <w:pPr>
        <w:pStyle w:val="bestektekst"/>
        <w:rPr>
          <w:rFonts w:cs="Arial"/>
          <w:sz w:val="19"/>
          <w:szCs w:val="19"/>
          <w:lang w:val="fr-BE"/>
        </w:rPr>
      </w:pPr>
      <w:r w:rsidRPr="00741E52">
        <w:rPr>
          <w:rFonts w:cs="Arial"/>
          <w:sz w:val="19"/>
          <w:szCs w:val="19"/>
          <w:lang w:val="fr-BE"/>
        </w:rPr>
        <w:t xml:space="preserve"> </w:t>
      </w:r>
    </w:p>
    <w:p w:rsidR="00F72CCD" w:rsidP="006A193A" w:rsidRDefault="00F72CCD" w14:paraId="3D7897C6" w14:textId="566369FC">
      <w:pPr>
        <w:pStyle w:val="bestektekst"/>
        <w:rPr>
          <w:rFonts w:cs="Arial"/>
          <w:sz w:val="19"/>
          <w:szCs w:val="19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660"/>
        <w:gridCol w:w="4896"/>
      </w:tblGrid>
      <w:tr w:rsidRPr="00246A2C" w:rsidR="00F72CCD" w:rsidTr="00ED21C1" w14:paraId="2B141F73" w14:textId="77777777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:rsidRPr="00246A2C" w:rsidR="00F72CCD" w:rsidP="00ED21C1" w:rsidRDefault="00461C2D" w14:paraId="15F31FB5" w14:textId="2B88F40E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r>
              <w:rPr>
                <w:rFonts w:cs="Arial"/>
                <w:b/>
                <w:sz w:val="20"/>
                <w:szCs w:val="20"/>
                <w:lang w:val="nl-NL"/>
              </w:rPr>
              <w:t>Débit</w:t>
            </w:r>
            <w:r w:rsidR="00A44F03"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Pr="00246A2C" w:rsidR="00F72CCD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Pr="00246A2C" w:rsidR="00F72CCD" w:rsidTr="00CE1C7E" w14:paraId="0B3B4BB2" w14:textId="77777777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:rsidRPr="000F6111" w:rsidR="00F72CCD" w:rsidP="00ED21C1" w:rsidRDefault="00A44F03" w14:paraId="3E073733" w14:textId="4C41931E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Dé</w:t>
            </w:r>
            <w:r w:rsidRPr="000F6111" w:rsidR="00F72CCD">
              <w:rPr>
                <w:rFonts w:eastAsia="Arial" w:cs="Arial"/>
                <w:sz w:val="20"/>
                <w:szCs w:val="20"/>
              </w:rPr>
              <w:t xml:space="preserve">bit </w:t>
            </w:r>
            <w:r w:rsidR="00461C2D">
              <w:rPr>
                <w:rFonts w:eastAsia="Arial" w:cs="Arial"/>
                <w:sz w:val="20"/>
                <w:szCs w:val="20"/>
              </w:rPr>
              <w:t>Q</w:t>
            </w:r>
            <w:r w:rsidRPr="000F6111" w:rsidR="00F72CCD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 xml:space="preserve">sous </w:t>
            </w:r>
            <w:r w:rsidRPr="000F6111" w:rsidR="00F72CCD">
              <w:rPr>
                <w:rFonts w:eastAsia="Arial" w:cs="Arial"/>
                <w:sz w:val="20"/>
                <w:szCs w:val="20"/>
              </w:rPr>
              <w:t>2</w:t>
            </w:r>
            <w:r w:rsidR="00461C2D">
              <w:rPr>
                <w:rFonts w:eastAsia="Arial" w:cs="Arial"/>
                <w:sz w:val="20"/>
                <w:szCs w:val="20"/>
              </w:rPr>
              <w:t>0</w:t>
            </w:r>
            <w:r w:rsidRPr="000F6111" w:rsidR="00F72CCD">
              <w:rPr>
                <w:rFonts w:eastAsia="Arial" w:cs="Arial"/>
                <w:sz w:val="20"/>
                <w:szCs w:val="20"/>
              </w:rPr>
              <w:t xml:space="preserve">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:rsidRPr="00E67A60" w:rsidR="00F72CCD" w:rsidP="00ED21C1" w:rsidRDefault="00880767" w14:paraId="35DD70C0" w14:textId="741E5506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880767">
              <w:rPr>
                <w:rStyle w:val="bestekwaardenChar"/>
                <w:rFonts w:cs="Arial"/>
                <w:color w:val="auto"/>
                <w:szCs w:val="20"/>
              </w:rPr>
              <w:t>149,45</w:t>
            </w:r>
            <w:r w:rsidRPr="00880767" w:rsidR="00461C2D">
              <w:rPr>
                <w:rStyle w:val="bestekwaardenChar"/>
                <w:rFonts w:cs="Arial"/>
                <w:color w:val="auto"/>
                <w:szCs w:val="20"/>
              </w:rPr>
              <w:t xml:space="preserve"> m³/h/m</w:t>
            </w:r>
          </w:p>
        </w:tc>
      </w:tr>
      <w:tr w:rsidRPr="00246A2C" w:rsidR="00F72CCD" w:rsidTr="00CE1C7E" w14:paraId="74CEB458" w14:textId="77777777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:rsidRPr="005A7D1D" w:rsidR="00F72CCD" w:rsidP="00ED21C1" w:rsidRDefault="00A44F03" w14:paraId="21231945" w14:textId="2F57F84C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Surface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:rsidRPr="005A7D1D" w:rsidR="00F72CCD" w:rsidP="00ED21C1" w:rsidRDefault="00F72CCD" w14:paraId="5A8D2B9B" w14:textId="61EA9CEF">
            <w:pPr>
              <w:jc w:val="center"/>
              <w:rPr>
                <w:rFonts w:cs="Arial"/>
                <w:sz w:val="20"/>
                <w:szCs w:val="20"/>
              </w:rPr>
            </w:pPr>
            <w:r w:rsidRPr="005A7D1D">
              <w:rPr>
                <w:rFonts w:cs="Arial"/>
                <w:sz w:val="20"/>
                <w:szCs w:val="20"/>
              </w:rPr>
              <w:t>0,06</w:t>
            </w:r>
            <w:r w:rsidR="0037716D">
              <w:rPr>
                <w:rFonts w:cs="Arial"/>
                <w:sz w:val="20"/>
                <w:szCs w:val="20"/>
              </w:rPr>
              <w:t>5</w:t>
            </w:r>
            <w:r w:rsidRPr="005A7D1D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:rsidRPr="00640ACB" w:rsidR="005A61B5" w:rsidP="00F72CCD" w:rsidRDefault="005A61B5" w14:paraId="73317EB9" w14:textId="5912CEB4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  <w:lang w:val="fr-FR"/>
        </w:rPr>
      </w:pPr>
    </w:p>
    <w:p w:rsidRPr="00640ACB" w:rsidR="005A61B5" w:rsidP="00380D64" w:rsidRDefault="005A61B5" w14:paraId="4CD76795" w14:textId="77777777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fr-FR"/>
        </w:rPr>
      </w:pPr>
    </w:p>
    <w:p w:rsidRPr="00640ACB" w:rsidR="00B6331F" w:rsidP="00380D64" w:rsidRDefault="00B6331F" w14:paraId="7EAD9A03" w14:textId="77777777">
      <w:pPr>
        <w:pStyle w:val="bestekproductserie"/>
        <w:rPr>
          <w:rFonts w:ascii="Arial" w:hAnsi="Arial" w:cs="Arial"/>
          <w:color w:val="auto"/>
          <w:szCs w:val="12"/>
          <w:lang w:val="fr-FR"/>
        </w:rPr>
      </w:pPr>
    </w:p>
    <w:sectPr w:rsidRPr="00640ACB" w:rsidR="00B6331F" w:rsidSect="003926F7">
      <w:pgSz w:w="11906" w:h="16838" w:orient="portrait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7CD" w:rsidP="000F6111" w:rsidRDefault="008027CD" w14:paraId="02BC9772" w14:textId="77777777">
      <w:r>
        <w:separator/>
      </w:r>
    </w:p>
  </w:endnote>
  <w:endnote w:type="continuationSeparator" w:id="0">
    <w:p w:rsidR="008027CD" w:rsidP="000F6111" w:rsidRDefault="008027CD" w14:paraId="69C884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7CD" w:rsidP="000F6111" w:rsidRDefault="008027CD" w14:paraId="246C5821" w14:textId="77777777">
      <w:r>
        <w:separator/>
      </w:r>
    </w:p>
  </w:footnote>
  <w:footnote w:type="continuationSeparator" w:id="0">
    <w:p w:rsidR="008027CD" w:rsidP="000F6111" w:rsidRDefault="008027CD" w14:paraId="4EDD7B1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hint="default" w:ascii="Wingdings" w:hAnsi="Wingdings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hint="default" w:ascii="Arial" w:hAnsi="Arial" w:eastAsia="Times New Roman" w:cs="Aria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F4DE8EA0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09A8730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  <w:sz w:val="19"/>
        <w:szCs w:val="19"/>
        <w:vertAlign w:val="baseline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67E5F"/>
    <w:rsid w:val="000969D5"/>
    <w:rsid w:val="000A1DAD"/>
    <w:rsid w:val="000A2DEF"/>
    <w:rsid w:val="000C5AE4"/>
    <w:rsid w:val="000C63EA"/>
    <w:rsid w:val="000E781C"/>
    <w:rsid w:val="000F6111"/>
    <w:rsid w:val="00147469"/>
    <w:rsid w:val="00156890"/>
    <w:rsid w:val="001B7D9B"/>
    <w:rsid w:val="001F5DA4"/>
    <w:rsid w:val="002119CA"/>
    <w:rsid w:val="00216364"/>
    <w:rsid w:val="00224577"/>
    <w:rsid w:val="00226FE1"/>
    <w:rsid w:val="002458EC"/>
    <w:rsid w:val="00246A2C"/>
    <w:rsid w:val="00254216"/>
    <w:rsid w:val="00262868"/>
    <w:rsid w:val="00275F53"/>
    <w:rsid w:val="002809B5"/>
    <w:rsid w:val="00293256"/>
    <w:rsid w:val="002C38AA"/>
    <w:rsid w:val="002C6CDC"/>
    <w:rsid w:val="002E3C89"/>
    <w:rsid w:val="00305011"/>
    <w:rsid w:val="0031163F"/>
    <w:rsid w:val="00312551"/>
    <w:rsid w:val="00313CFC"/>
    <w:rsid w:val="0037716D"/>
    <w:rsid w:val="00380D64"/>
    <w:rsid w:val="003926F7"/>
    <w:rsid w:val="00395BC5"/>
    <w:rsid w:val="003968C8"/>
    <w:rsid w:val="003A779E"/>
    <w:rsid w:val="003B2C55"/>
    <w:rsid w:val="003B5D88"/>
    <w:rsid w:val="003D5D8C"/>
    <w:rsid w:val="00407742"/>
    <w:rsid w:val="00447087"/>
    <w:rsid w:val="00447D25"/>
    <w:rsid w:val="00461C2D"/>
    <w:rsid w:val="00480057"/>
    <w:rsid w:val="004B531D"/>
    <w:rsid w:val="004C4BE6"/>
    <w:rsid w:val="004C7F17"/>
    <w:rsid w:val="004D00B4"/>
    <w:rsid w:val="00505C41"/>
    <w:rsid w:val="005A61B5"/>
    <w:rsid w:val="005B1EBB"/>
    <w:rsid w:val="005B37CA"/>
    <w:rsid w:val="005C6E4B"/>
    <w:rsid w:val="00637B12"/>
    <w:rsid w:val="00640ACB"/>
    <w:rsid w:val="00656EF6"/>
    <w:rsid w:val="00661559"/>
    <w:rsid w:val="00687153"/>
    <w:rsid w:val="006A193A"/>
    <w:rsid w:val="006D1597"/>
    <w:rsid w:val="006D365E"/>
    <w:rsid w:val="006F5423"/>
    <w:rsid w:val="00730B54"/>
    <w:rsid w:val="00734215"/>
    <w:rsid w:val="007362D9"/>
    <w:rsid w:val="00741E52"/>
    <w:rsid w:val="0074509F"/>
    <w:rsid w:val="00750C09"/>
    <w:rsid w:val="00752A7A"/>
    <w:rsid w:val="00753ABF"/>
    <w:rsid w:val="00764D0E"/>
    <w:rsid w:val="00775A81"/>
    <w:rsid w:val="007814E8"/>
    <w:rsid w:val="0079187E"/>
    <w:rsid w:val="00797741"/>
    <w:rsid w:val="007E5EF9"/>
    <w:rsid w:val="007F3EBC"/>
    <w:rsid w:val="007F4713"/>
    <w:rsid w:val="008027CD"/>
    <w:rsid w:val="00812FF3"/>
    <w:rsid w:val="00815EBB"/>
    <w:rsid w:val="008521C9"/>
    <w:rsid w:val="00880767"/>
    <w:rsid w:val="0088360F"/>
    <w:rsid w:val="00886885"/>
    <w:rsid w:val="00887C82"/>
    <w:rsid w:val="00887CFB"/>
    <w:rsid w:val="00896EE6"/>
    <w:rsid w:val="008C5FBF"/>
    <w:rsid w:val="008D7205"/>
    <w:rsid w:val="008F79B4"/>
    <w:rsid w:val="009308D1"/>
    <w:rsid w:val="00933029"/>
    <w:rsid w:val="00947CC2"/>
    <w:rsid w:val="00955B47"/>
    <w:rsid w:val="009A4F7C"/>
    <w:rsid w:val="009C1DE3"/>
    <w:rsid w:val="009C42D8"/>
    <w:rsid w:val="009C7907"/>
    <w:rsid w:val="009F5D39"/>
    <w:rsid w:val="00A1344A"/>
    <w:rsid w:val="00A22D0D"/>
    <w:rsid w:val="00A251F6"/>
    <w:rsid w:val="00A3389B"/>
    <w:rsid w:val="00A36D2A"/>
    <w:rsid w:val="00A44F03"/>
    <w:rsid w:val="00A86DFD"/>
    <w:rsid w:val="00AD223E"/>
    <w:rsid w:val="00AE0F1D"/>
    <w:rsid w:val="00AE7CCD"/>
    <w:rsid w:val="00AF38C8"/>
    <w:rsid w:val="00B14A53"/>
    <w:rsid w:val="00B41A2B"/>
    <w:rsid w:val="00B6331F"/>
    <w:rsid w:val="00B67C32"/>
    <w:rsid w:val="00B873EC"/>
    <w:rsid w:val="00B944CE"/>
    <w:rsid w:val="00BA59F6"/>
    <w:rsid w:val="00BB57C7"/>
    <w:rsid w:val="00BD5E3C"/>
    <w:rsid w:val="00BE2CC0"/>
    <w:rsid w:val="00BE4214"/>
    <w:rsid w:val="00C475A5"/>
    <w:rsid w:val="00C83636"/>
    <w:rsid w:val="00CB4E94"/>
    <w:rsid w:val="00CE1C7E"/>
    <w:rsid w:val="00D01E6A"/>
    <w:rsid w:val="00D21CF3"/>
    <w:rsid w:val="00D22E19"/>
    <w:rsid w:val="00D308FA"/>
    <w:rsid w:val="00D928EC"/>
    <w:rsid w:val="00DB39C0"/>
    <w:rsid w:val="00DD649C"/>
    <w:rsid w:val="00DF6B38"/>
    <w:rsid w:val="00E01BED"/>
    <w:rsid w:val="00E214C5"/>
    <w:rsid w:val="00E4408A"/>
    <w:rsid w:val="00E6400A"/>
    <w:rsid w:val="00E67A60"/>
    <w:rsid w:val="00E8100F"/>
    <w:rsid w:val="00E870BF"/>
    <w:rsid w:val="00E92C11"/>
    <w:rsid w:val="00EA2C60"/>
    <w:rsid w:val="00EA3079"/>
    <w:rsid w:val="00EC39C0"/>
    <w:rsid w:val="00EE3F8A"/>
    <w:rsid w:val="00EF04D0"/>
    <w:rsid w:val="00F0478B"/>
    <w:rsid w:val="00F3622F"/>
    <w:rsid w:val="00F44643"/>
    <w:rsid w:val="00F516D0"/>
    <w:rsid w:val="00F532CF"/>
    <w:rsid w:val="00F576B4"/>
    <w:rsid w:val="00F72CCD"/>
    <w:rsid w:val="00F94BEF"/>
    <w:rsid w:val="00F9588A"/>
    <w:rsid w:val="00FA5B2A"/>
    <w:rsid w:val="00FD4FCD"/>
    <w:rsid w:val="00FF77C0"/>
    <w:rsid w:val="5AB6B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3709"/>
  <w15:docId w15:val="{754532BD-F028-4B5C-B14E-9F4E020069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hAnsi="Calibri" w:eastAsia="Times New Roman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3636"/>
    <w:rPr>
      <w:rFonts w:ascii="Segoe UI" w:hAnsi="Segoe UI" w:eastAsia="Times New Roman" w:cs="Segoe UI"/>
      <w:sz w:val="18"/>
      <w:szCs w:val="18"/>
      <w:lang w:eastAsia="nl-BE"/>
    </w:rPr>
  </w:style>
  <w:style w:type="character" w:styleId="Heading5Char" w:customStyle="1">
    <w:name w:val="Heading 5 Char"/>
    <w:basedOn w:val="DefaultParagraphFont"/>
    <w:link w:val="Heading5"/>
    <w:uiPriority w:val="9"/>
    <w:rsid w:val="009C7907"/>
    <w:rPr>
      <w:rFonts w:ascii="Calibri" w:hAnsi="Calibri" w:eastAsia="Times New Roman" w:cs="Times New Roman"/>
      <w:b/>
      <w:sz w:val="20"/>
      <w:szCs w:val="20"/>
      <w:u w:val="single"/>
      <w:lang w:eastAsia="nl-N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7907"/>
    <w:rPr>
      <w:rFonts w:asciiTheme="majorHAnsi" w:hAnsiTheme="majorHAnsi" w:eastAsiaTheme="majorEastAsia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info@renson.be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3639D560-3ADD-4BA6-93CC-B3E5FD3480D1}"/>
</file>

<file path=customXml/itemProps2.xml><?xml version="1.0" encoding="utf-8"?>
<ds:datastoreItem xmlns:ds="http://schemas.openxmlformats.org/officeDocument/2006/customXml" ds:itemID="{93ACA67C-CDBC-47C4-AEAA-9F0B0F560763}"/>
</file>

<file path=customXml/itemProps3.xml><?xml version="1.0" encoding="utf-8"?>
<ds:datastoreItem xmlns:ds="http://schemas.openxmlformats.org/officeDocument/2006/customXml" ds:itemID="{E8BE4E7A-86D8-490D-982C-A59373A0B4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Leen Impe</cp:lastModifiedBy>
  <cp:revision>21</cp:revision>
  <cp:lastPrinted>2017-12-14T12:48:00Z</cp:lastPrinted>
  <dcterms:created xsi:type="dcterms:W3CDTF">2018-01-10T08:39:00Z</dcterms:created>
  <dcterms:modified xsi:type="dcterms:W3CDTF">2024-09-24T14:31:00Z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