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4522B" w14:textId="6849B5D0" w:rsidR="004C1494" w:rsidRPr="00467E79" w:rsidRDefault="004C1494" w:rsidP="004C1494">
      <w:pPr>
        <w:pStyle w:val="Heading1"/>
        <w:rPr>
          <w:lang w:val="de-DE"/>
        </w:rPr>
      </w:pPr>
      <w:r w:rsidRPr="00467E79">
        <w:rPr>
          <w:lang w:val="de-DE"/>
        </w:rPr>
        <w:t>ÜBERDACHUNG MIT DREHBAREN ALUMINIUMLAMELLEN</w:t>
      </w:r>
    </w:p>
    <w:p w14:paraId="1171091A" w14:textId="77777777" w:rsidR="004C1494" w:rsidRPr="00467E79" w:rsidRDefault="004C1494" w:rsidP="004C1494">
      <w:pPr>
        <w:pStyle w:val="Heading2"/>
        <w:rPr>
          <w:lang w:val="de-DE"/>
        </w:rPr>
      </w:pPr>
      <w:r w:rsidRPr="00467E79">
        <w:rPr>
          <w:lang w:val="de-DE"/>
        </w:rPr>
        <w:t>Hersteller</w:t>
      </w:r>
    </w:p>
    <w:p w14:paraId="7F9C9680" w14:textId="4EFA1AAF" w:rsidR="00DF5FC9" w:rsidRPr="00787DEC" w:rsidRDefault="00DF5FC9" w:rsidP="00DF5FC9">
      <w:pPr>
        <w:rPr>
          <w:lang w:val="de-DE"/>
        </w:rPr>
      </w:pPr>
      <w:r w:rsidRPr="00124427">
        <w:rPr>
          <w:lang w:val="de-DE"/>
        </w:rPr>
        <w:t xml:space="preserve">RENSON Outdoor </w:t>
      </w:r>
      <w:proofErr w:type="spellStart"/>
      <w:r w:rsidRPr="00124427">
        <w:rPr>
          <w:lang w:val="de-DE"/>
        </w:rPr>
        <w:t>nv</w:t>
      </w:r>
      <w:proofErr w:type="spellEnd"/>
      <w:r w:rsidRPr="00124427">
        <w:rPr>
          <w:lang w:val="de-DE"/>
        </w:rPr>
        <w:t xml:space="preserve">, </w:t>
      </w:r>
      <w:r>
        <w:fldChar w:fldCharType="begin"/>
      </w:r>
      <w:r w:rsidRPr="00866C5E">
        <w:rPr>
          <w:lang w:val="de-DE"/>
        </w:rPr>
        <w:instrText>HYPERLINK "https://maps.google.com/maps?hl=nl&amp;gl=be&amp;um=1&amp;ie=UTF-8&amp;fb=1&amp;sa=X&amp;ftid=0x47c31610c7362c73:0xb7f4cf1086655d67"</w:instrText>
      </w:r>
      <w:r>
        <w:fldChar w:fldCharType="separate"/>
      </w:r>
      <w:r w:rsidRPr="00124427">
        <w:rPr>
          <w:lang w:val="de-DE"/>
        </w:rPr>
        <w:t xml:space="preserve">Polydore Rensonstraat 8, </w:t>
      </w:r>
      <w:r>
        <w:fldChar w:fldCharType="end"/>
      </w:r>
      <w:r w:rsidRPr="00124427">
        <w:rPr>
          <w:lang w:val="de-DE"/>
        </w:rPr>
        <w:t xml:space="preserve">9770 </w:t>
      </w:r>
      <w:proofErr w:type="spellStart"/>
      <w:r w:rsidRPr="00124427">
        <w:rPr>
          <w:lang w:val="de-DE"/>
        </w:rPr>
        <w:t>Kruisem</w:t>
      </w:r>
      <w:proofErr w:type="spellEnd"/>
      <w:r w:rsidRPr="00124427">
        <w:rPr>
          <w:lang w:val="de-DE"/>
        </w:rPr>
        <w:t xml:space="preserve"> – Belgien</w:t>
      </w:r>
      <w:r w:rsidRPr="00124427">
        <w:rPr>
          <w:lang w:val="de-DE"/>
        </w:rPr>
        <w:br/>
        <w:t xml:space="preserve">Tel. </w:t>
      </w:r>
      <w:r w:rsidRPr="00787DEC">
        <w:rPr>
          <w:lang w:val="de-DE"/>
        </w:rPr>
        <w:t xml:space="preserve">+32(0)56 30 30 00, </w:t>
      </w:r>
      <w:r w:rsidR="00B33BB4">
        <w:fldChar w:fldCharType="begin"/>
      </w:r>
      <w:r w:rsidR="00B33BB4" w:rsidRPr="00866C5E">
        <w:rPr>
          <w:lang w:val="de-DE"/>
        </w:rPr>
        <w:instrText>HYPERLINK "mailto:info@renson.be"</w:instrText>
      </w:r>
      <w:r w:rsidR="00B33BB4">
        <w:fldChar w:fldCharType="separate"/>
      </w:r>
      <w:r w:rsidR="00B33BB4" w:rsidRPr="00787DEC">
        <w:rPr>
          <w:rStyle w:val="Hyperlink"/>
          <w:lang w:val="de-DE"/>
        </w:rPr>
        <w:t>info@renson.be</w:t>
      </w:r>
      <w:r w:rsidR="00B33BB4">
        <w:fldChar w:fldCharType="end"/>
      </w:r>
      <w:r w:rsidRPr="00787DEC">
        <w:rPr>
          <w:lang w:val="de-DE"/>
        </w:rPr>
        <w:t xml:space="preserve">, </w:t>
      </w:r>
      <w:r>
        <w:fldChar w:fldCharType="begin"/>
      </w:r>
      <w:r w:rsidRPr="00866C5E">
        <w:rPr>
          <w:lang w:val="de-DE"/>
        </w:rPr>
        <w:instrText>HYPERLINK "http://www.renson-outdoor.com"</w:instrText>
      </w:r>
      <w:r>
        <w:fldChar w:fldCharType="separate"/>
      </w:r>
      <w:r w:rsidRPr="00787DEC">
        <w:rPr>
          <w:rStyle w:val="Hyperlink"/>
          <w:lang w:val="de-DE"/>
        </w:rPr>
        <w:t>www.renson-outdoor.com</w:t>
      </w:r>
      <w:r>
        <w:fldChar w:fldCharType="end"/>
      </w:r>
    </w:p>
    <w:p w14:paraId="421E4490" w14:textId="77777777" w:rsidR="004C1494" w:rsidRPr="00787DEC" w:rsidRDefault="004C1494">
      <w:pPr>
        <w:rPr>
          <w:lang w:val="de-DE"/>
        </w:rPr>
      </w:pPr>
    </w:p>
    <w:p w14:paraId="1E392573" w14:textId="77777777" w:rsidR="004C1494" w:rsidRPr="00467E79" w:rsidRDefault="004C1494">
      <w:pPr>
        <w:rPr>
          <w:color w:val="FF0000"/>
          <w:lang w:val="de-DE"/>
        </w:rPr>
      </w:pPr>
      <w:r w:rsidRPr="00467E79">
        <w:rPr>
          <w:color w:val="FF0000"/>
          <w:lang w:val="de-DE"/>
        </w:rPr>
        <w:t>(Abhängig von Ihrer Wahl kann rot markierter Text gestrichen werden)</w:t>
      </w:r>
    </w:p>
    <w:p w14:paraId="115E7E27" w14:textId="77777777" w:rsidR="004C1494" w:rsidRPr="00467E79" w:rsidRDefault="004C1494" w:rsidP="004C1494">
      <w:pPr>
        <w:pStyle w:val="Heading2"/>
        <w:rPr>
          <w:lang w:val="de-DE"/>
        </w:rPr>
      </w:pPr>
      <w:r w:rsidRPr="00467E79">
        <w:rPr>
          <w:lang w:val="de-DE"/>
        </w:rPr>
        <w:t>Beschreibung</w:t>
      </w:r>
    </w:p>
    <w:p w14:paraId="711A5BAE" w14:textId="77777777" w:rsidR="00576CFA" w:rsidRPr="00467E79" w:rsidRDefault="00576CFA" w:rsidP="004C1494">
      <w:pPr>
        <w:rPr>
          <w:lang w:val="de-DE"/>
        </w:rPr>
      </w:pPr>
      <w:r w:rsidRPr="00467E79">
        <w:rPr>
          <w:lang w:val="de-DE"/>
        </w:rPr>
        <w:t>Aero® ist eine horizontale Überdachung, die in eine bestehende Struktur integriert und mit einem System aus stranggepressten, drehbaren Lamellen aus Aluminium ausgestattet ist.</w:t>
      </w:r>
    </w:p>
    <w:p w14:paraId="1B3C2749" w14:textId="77777777" w:rsidR="004C1494" w:rsidRPr="00467E79" w:rsidRDefault="004C1494" w:rsidP="004C1494">
      <w:pPr>
        <w:pStyle w:val="Heading2"/>
        <w:rPr>
          <w:lang w:val="de-DE"/>
        </w:rPr>
      </w:pPr>
      <w:r w:rsidRPr="00467E79">
        <w:rPr>
          <w:lang w:val="de-DE"/>
        </w:rPr>
        <w:t>Abmessungen</w:t>
      </w:r>
    </w:p>
    <w:p w14:paraId="6DBBE5C5" w14:textId="77777777" w:rsidR="004C1494" w:rsidRPr="00467E79" w:rsidRDefault="004C1494" w:rsidP="00576CFA">
      <w:pPr>
        <w:tabs>
          <w:tab w:val="left" w:pos="3119"/>
        </w:tabs>
        <w:rPr>
          <w:lang w:val="de-DE"/>
        </w:rPr>
      </w:pPr>
      <w:r w:rsidRPr="00467E79">
        <w:rPr>
          <w:lang w:val="de-DE"/>
        </w:rPr>
        <w:t>Span</w:t>
      </w:r>
      <w:r w:rsidR="00576CFA" w:rsidRPr="00467E79">
        <w:rPr>
          <w:lang w:val="de-DE"/>
        </w:rPr>
        <w:t xml:space="preserve"> (Längsrichtung der Lamellen)</w:t>
      </w:r>
      <w:r w:rsidRPr="00467E79">
        <w:rPr>
          <w:lang w:val="de-DE"/>
        </w:rPr>
        <w:t>:</w:t>
      </w:r>
      <w:r w:rsidRPr="00467E79">
        <w:rPr>
          <w:lang w:val="de-DE"/>
        </w:rPr>
        <w:tab/>
      </w:r>
      <w:r w:rsidR="00576CFA" w:rsidRPr="00467E79">
        <w:rPr>
          <w:lang w:val="de-DE"/>
        </w:rPr>
        <w:t>m</w:t>
      </w:r>
      <w:r w:rsidRPr="00467E79">
        <w:rPr>
          <w:lang w:val="de-DE"/>
        </w:rPr>
        <w:t>in. 800 mm</w:t>
      </w:r>
      <w:r w:rsidR="00576CFA" w:rsidRPr="00467E79">
        <w:rPr>
          <w:lang w:val="de-DE"/>
        </w:rPr>
        <w:t xml:space="preserve"> - m</w:t>
      </w:r>
      <w:r w:rsidRPr="00467E79">
        <w:rPr>
          <w:lang w:val="de-DE"/>
        </w:rPr>
        <w:t>ax. 4.500 mm</w:t>
      </w:r>
      <w:r w:rsidR="00576CFA" w:rsidRPr="00467E79">
        <w:rPr>
          <w:lang w:val="de-DE"/>
        </w:rPr>
        <w:br/>
      </w:r>
      <w:r w:rsidR="00576CFA" w:rsidRPr="00467E79">
        <w:rPr>
          <w:lang w:val="de-DE"/>
        </w:rPr>
        <w:tab/>
        <w:t xml:space="preserve">koppelbar </w:t>
      </w:r>
      <w:proofErr w:type="gramStart"/>
      <w:r w:rsidR="00576CFA" w:rsidRPr="00467E79">
        <w:rPr>
          <w:lang w:val="de-DE"/>
        </w:rPr>
        <w:t>mit einen Zwischenträger</w:t>
      </w:r>
      <w:proofErr w:type="gramEnd"/>
      <w:r w:rsidR="00576CFA" w:rsidRPr="00467E79">
        <w:rPr>
          <w:lang w:val="de-DE"/>
        </w:rPr>
        <w:t xml:space="preserve"> bis max. Span 6000mm</w:t>
      </w:r>
    </w:p>
    <w:p w14:paraId="5C6AB6FE" w14:textId="77777777" w:rsidR="004C1494" w:rsidRPr="00467E79" w:rsidRDefault="004C1494" w:rsidP="004C1494">
      <w:pPr>
        <w:tabs>
          <w:tab w:val="left" w:pos="3119"/>
        </w:tabs>
        <w:rPr>
          <w:lang w:val="de-DE"/>
        </w:rPr>
      </w:pPr>
      <w:r w:rsidRPr="00467E79">
        <w:rPr>
          <w:lang w:val="de-DE"/>
        </w:rPr>
        <w:t>Pivot</w:t>
      </w:r>
      <w:r w:rsidR="00576CFA" w:rsidRPr="00467E79">
        <w:rPr>
          <w:lang w:val="de-DE"/>
        </w:rPr>
        <w:t xml:space="preserve"> (senkrecht zu den Lamellen)</w:t>
      </w:r>
      <w:r w:rsidRPr="00467E79">
        <w:rPr>
          <w:lang w:val="de-DE"/>
        </w:rPr>
        <w:t>:</w:t>
      </w:r>
      <w:r w:rsidRPr="00467E79">
        <w:rPr>
          <w:lang w:val="de-DE"/>
        </w:rPr>
        <w:tab/>
      </w:r>
      <w:r w:rsidR="00576CFA" w:rsidRPr="00467E79">
        <w:rPr>
          <w:lang w:val="de-DE"/>
        </w:rPr>
        <w:t>m</w:t>
      </w:r>
      <w:r w:rsidRPr="00467E79">
        <w:rPr>
          <w:lang w:val="de-DE"/>
        </w:rPr>
        <w:t xml:space="preserve">in. </w:t>
      </w:r>
      <w:r w:rsidR="00576CFA" w:rsidRPr="00467E79">
        <w:rPr>
          <w:lang w:val="de-DE"/>
        </w:rPr>
        <w:t>11</w:t>
      </w:r>
      <w:r w:rsidRPr="00467E79">
        <w:rPr>
          <w:lang w:val="de-DE"/>
        </w:rPr>
        <w:t>10 mm</w:t>
      </w:r>
      <w:r w:rsidR="00576CFA" w:rsidRPr="00467E79">
        <w:rPr>
          <w:lang w:val="de-DE"/>
        </w:rPr>
        <w:t xml:space="preserve"> - m</w:t>
      </w:r>
      <w:r w:rsidRPr="00467E79">
        <w:rPr>
          <w:lang w:val="de-DE"/>
        </w:rPr>
        <w:t>ax. 605</w:t>
      </w:r>
      <w:r w:rsidR="00576CFA" w:rsidRPr="00467E79">
        <w:rPr>
          <w:lang w:val="de-DE"/>
        </w:rPr>
        <w:t>5</w:t>
      </w:r>
      <w:r w:rsidRPr="00467E79">
        <w:rPr>
          <w:lang w:val="de-DE"/>
        </w:rPr>
        <w:t xml:space="preserve"> mm</w:t>
      </w:r>
    </w:p>
    <w:p w14:paraId="04FB1501" w14:textId="77777777" w:rsidR="00576CFA" w:rsidRDefault="00576CFA" w:rsidP="004C1494">
      <w:pPr>
        <w:tabs>
          <w:tab w:val="left" w:pos="3119"/>
        </w:tabs>
        <w:rPr>
          <w:lang w:val="de-DE"/>
        </w:rPr>
      </w:pPr>
      <w:r w:rsidRPr="00467E79">
        <w:rPr>
          <w:lang w:val="de-DE"/>
        </w:rPr>
        <w:tab/>
        <w:t>koppelbar ohne Zwischenträger bis max. Span 12000mm</w:t>
      </w:r>
    </w:p>
    <w:p w14:paraId="3EF8FBF3" w14:textId="77777777" w:rsidR="00D92060" w:rsidRPr="0029056F" w:rsidRDefault="00D92060" w:rsidP="00D92060">
      <w:pPr>
        <w:tabs>
          <w:tab w:val="left" w:pos="3119"/>
        </w:tabs>
        <w:rPr>
          <w:lang w:val="de-DE"/>
        </w:rPr>
      </w:pPr>
      <w:r w:rsidRPr="00643B53">
        <w:rPr>
          <w:lang w:val="de-DE"/>
        </w:rPr>
        <w:t xml:space="preserve">Freie Durchgangshöhe: </w:t>
      </w:r>
      <w:r w:rsidRPr="00643B53">
        <w:rPr>
          <w:lang w:val="de-DE"/>
        </w:rPr>
        <w:tab/>
        <w:t>Wird von der Tragekonstruktion bestimmt</w:t>
      </w:r>
    </w:p>
    <w:p w14:paraId="07E21469" w14:textId="77777777" w:rsidR="00BE345A" w:rsidRPr="00467E79" w:rsidRDefault="00BE345A" w:rsidP="004C1494">
      <w:pPr>
        <w:tabs>
          <w:tab w:val="left" w:pos="3119"/>
        </w:tabs>
        <w:rPr>
          <w:lang w:val="de-DE"/>
        </w:rPr>
      </w:pPr>
    </w:p>
    <w:p w14:paraId="2F617BF7" w14:textId="77777777" w:rsidR="004C1494" w:rsidRPr="00467E79" w:rsidRDefault="004C1494" w:rsidP="004C1494">
      <w:pPr>
        <w:pStyle w:val="Heading2"/>
        <w:rPr>
          <w:lang w:val="de-DE"/>
        </w:rPr>
      </w:pPr>
      <w:r w:rsidRPr="00467E79">
        <w:rPr>
          <w:lang w:val="de-DE"/>
        </w:rPr>
        <w:t>Ausführung des Systems</w:t>
      </w:r>
    </w:p>
    <w:p w14:paraId="49DD79D6" w14:textId="77777777" w:rsidR="004C1494" w:rsidRPr="00467E79" w:rsidRDefault="004C1494" w:rsidP="004C1494">
      <w:pPr>
        <w:pStyle w:val="Heading3"/>
        <w:rPr>
          <w:lang w:val="de-DE"/>
        </w:rPr>
      </w:pPr>
      <w:r w:rsidRPr="00467E79">
        <w:rPr>
          <w:lang w:val="de-DE"/>
        </w:rPr>
        <w:t>Rahmen:</w:t>
      </w:r>
    </w:p>
    <w:p w14:paraId="5097EF0B" w14:textId="77777777" w:rsidR="00576CFA" w:rsidRPr="00467E79" w:rsidRDefault="00576CFA" w:rsidP="00576CFA">
      <w:pPr>
        <w:pStyle w:val="ListParagraph"/>
        <w:numPr>
          <w:ilvl w:val="0"/>
          <w:numId w:val="9"/>
        </w:numPr>
        <w:rPr>
          <w:lang w:val="de-DE"/>
        </w:rPr>
      </w:pPr>
      <w:r w:rsidRPr="00467E79">
        <w:rPr>
          <w:lang w:val="de-DE"/>
        </w:rPr>
        <w:t>Lamellen aus stranggepresstem Aluminium, pulverbeschichtet in einer Farbe Ihrer Wahl</w:t>
      </w:r>
    </w:p>
    <w:p w14:paraId="6FBA4CD7" w14:textId="77777777" w:rsidR="004C1494" w:rsidRPr="00467E79" w:rsidRDefault="00576CFA" w:rsidP="00576CFA">
      <w:pPr>
        <w:pStyle w:val="ListParagraph"/>
        <w:numPr>
          <w:ilvl w:val="0"/>
          <w:numId w:val="9"/>
        </w:numPr>
        <w:rPr>
          <w:lang w:val="de-DE"/>
        </w:rPr>
      </w:pPr>
      <w:r w:rsidRPr="00467E79">
        <w:rPr>
          <w:lang w:val="de-DE"/>
        </w:rPr>
        <w:t>Verbindungen auf der gleichen Seite werden in 1 Ebene ausgearbeitet, ohne vorstehende Abdeckungen oder sichtbare Schrauben.</w:t>
      </w:r>
    </w:p>
    <w:p w14:paraId="5922B7C2" w14:textId="77777777" w:rsidR="004C1494" w:rsidRPr="00467E79" w:rsidRDefault="004C1494" w:rsidP="004C1494">
      <w:pPr>
        <w:pStyle w:val="ListParagraph"/>
        <w:numPr>
          <w:ilvl w:val="0"/>
          <w:numId w:val="9"/>
        </w:numPr>
        <w:rPr>
          <w:lang w:val="de-DE"/>
        </w:rPr>
      </w:pPr>
      <w:r w:rsidRPr="00467E79">
        <w:rPr>
          <w:lang w:val="de-DE"/>
        </w:rPr>
        <w:t xml:space="preserve">Höhe: 230 mm </w:t>
      </w:r>
    </w:p>
    <w:p w14:paraId="23F07DCC" w14:textId="77777777" w:rsidR="004C1494" w:rsidRPr="00467E79" w:rsidRDefault="004C1494" w:rsidP="004C1494">
      <w:pPr>
        <w:pStyle w:val="ListParagraph"/>
        <w:numPr>
          <w:ilvl w:val="0"/>
          <w:numId w:val="9"/>
        </w:numPr>
        <w:rPr>
          <w:lang w:val="de-DE"/>
        </w:rPr>
      </w:pPr>
      <w:r w:rsidRPr="00467E79">
        <w:rPr>
          <w:lang w:val="de-DE"/>
        </w:rPr>
        <w:t>Neigung: 0°</w:t>
      </w:r>
    </w:p>
    <w:p w14:paraId="5C16B94C" w14:textId="77777777" w:rsidR="004C1494" w:rsidRPr="00467E79" w:rsidRDefault="004C1494" w:rsidP="004C1494">
      <w:pPr>
        <w:pStyle w:val="Heading3"/>
        <w:rPr>
          <w:lang w:val="de-DE"/>
        </w:rPr>
      </w:pPr>
      <w:r w:rsidRPr="00467E79">
        <w:rPr>
          <w:lang w:val="de-DE"/>
        </w:rPr>
        <w:t>Lamellen:</w:t>
      </w:r>
    </w:p>
    <w:p w14:paraId="6ECF8FAB" w14:textId="2318ADAF" w:rsidR="00576CFA" w:rsidRPr="00467E79" w:rsidRDefault="00576CFA" w:rsidP="00576CFA">
      <w:pPr>
        <w:pStyle w:val="ListParagraph"/>
        <w:numPr>
          <w:ilvl w:val="0"/>
          <w:numId w:val="9"/>
        </w:numPr>
        <w:rPr>
          <w:lang w:val="de-DE"/>
        </w:rPr>
      </w:pPr>
      <w:r w:rsidRPr="00467E79">
        <w:rPr>
          <w:lang w:val="de-DE"/>
        </w:rPr>
        <w:t>Lamellen aus stranggepresstem Aluminium, pulverbeschichtet in einer Farbe Ihrer Wahl</w:t>
      </w:r>
    </w:p>
    <w:p w14:paraId="2BC78503" w14:textId="77777777" w:rsidR="00576CFA" w:rsidRPr="00467E79" w:rsidRDefault="00576CFA" w:rsidP="00576CFA">
      <w:pPr>
        <w:pStyle w:val="ListParagraph"/>
        <w:numPr>
          <w:ilvl w:val="0"/>
          <w:numId w:val="9"/>
        </w:numPr>
        <w:rPr>
          <w:lang w:val="de-DE"/>
        </w:rPr>
      </w:pPr>
      <w:r w:rsidRPr="00467E79">
        <w:rPr>
          <w:lang w:val="de-DE"/>
        </w:rPr>
        <w:t>150° drehbar (elektronisch gesteuert)</w:t>
      </w:r>
    </w:p>
    <w:p w14:paraId="2046A187" w14:textId="77777777" w:rsidR="00576CFA" w:rsidRPr="00467E79" w:rsidRDefault="00576CFA" w:rsidP="00576CFA">
      <w:pPr>
        <w:pStyle w:val="ListParagraph"/>
        <w:numPr>
          <w:ilvl w:val="0"/>
          <w:numId w:val="9"/>
        </w:numPr>
        <w:rPr>
          <w:lang w:val="de-DE"/>
        </w:rPr>
      </w:pPr>
      <w:r w:rsidRPr="00467E79">
        <w:rPr>
          <w:lang w:val="de-DE"/>
        </w:rPr>
        <w:t>Neigung: 3 cm über die gesamte Lamellenlänge</w:t>
      </w:r>
    </w:p>
    <w:p w14:paraId="50AF7EED" w14:textId="77777777" w:rsidR="00576CFA" w:rsidRPr="00467E79" w:rsidRDefault="00576CFA" w:rsidP="00576CFA">
      <w:pPr>
        <w:pStyle w:val="ListParagraph"/>
        <w:numPr>
          <w:ilvl w:val="0"/>
          <w:numId w:val="9"/>
        </w:numPr>
        <w:rPr>
          <w:lang w:val="de-DE"/>
        </w:rPr>
      </w:pPr>
      <w:r w:rsidRPr="00467E79">
        <w:rPr>
          <w:lang w:val="de-DE"/>
        </w:rPr>
        <w:t>Unterseite: völlig flach</w:t>
      </w:r>
    </w:p>
    <w:p w14:paraId="77A51D7D" w14:textId="77777777" w:rsidR="00576CFA" w:rsidRPr="00467E79" w:rsidRDefault="00576CFA" w:rsidP="00576CFA">
      <w:pPr>
        <w:pStyle w:val="ListParagraph"/>
        <w:numPr>
          <w:ilvl w:val="0"/>
          <w:numId w:val="9"/>
        </w:numPr>
        <w:rPr>
          <w:lang w:val="de-DE"/>
        </w:rPr>
      </w:pPr>
      <w:r w:rsidRPr="00467E79">
        <w:rPr>
          <w:lang w:val="de-DE"/>
        </w:rPr>
        <w:t>Abstand zwischen 2 Lamellen: max.7mm</w:t>
      </w:r>
    </w:p>
    <w:p w14:paraId="14694AFC" w14:textId="77777777" w:rsidR="00576CFA" w:rsidRPr="00467E79" w:rsidRDefault="00576CFA" w:rsidP="00576CFA">
      <w:pPr>
        <w:pStyle w:val="ListParagraph"/>
        <w:numPr>
          <w:ilvl w:val="0"/>
          <w:numId w:val="9"/>
        </w:numPr>
        <w:rPr>
          <w:lang w:val="de-DE"/>
        </w:rPr>
      </w:pPr>
      <w:r w:rsidRPr="00467E79">
        <w:rPr>
          <w:lang w:val="de-DE"/>
        </w:rPr>
        <w:t>Außenradius Profilkanten Unterseite: max. 1,5 mm</w:t>
      </w:r>
    </w:p>
    <w:p w14:paraId="266E61B7" w14:textId="77777777" w:rsidR="00576CFA" w:rsidRPr="00467E79" w:rsidRDefault="00576CFA" w:rsidP="00576CFA">
      <w:pPr>
        <w:pStyle w:val="ListParagraph"/>
        <w:numPr>
          <w:ilvl w:val="0"/>
          <w:numId w:val="9"/>
        </w:numPr>
        <w:rPr>
          <w:lang w:val="de-DE"/>
        </w:rPr>
      </w:pPr>
      <w:r w:rsidRPr="00467E79">
        <w:rPr>
          <w:lang w:val="de-DE"/>
        </w:rPr>
        <w:t>Seiten mit einem L-Profil gegen wiederkehrendes Wasser versehen, geschweißt und in der Farbe der Lamellen lackiert</w:t>
      </w:r>
    </w:p>
    <w:p w14:paraId="73A77DD9" w14:textId="6510F54F" w:rsidR="00576CFA" w:rsidRPr="00467E79" w:rsidRDefault="00576CFA" w:rsidP="00576CFA">
      <w:pPr>
        <w:pStyle w:val="ListParagraph"/>
        <w:numPr>
          <w:ilvl w:val="0"/>
          <w:numId w:val="9"/>
        </w:numPr>
        <w:rPr>
          <w:lang w:val="de-DE"/>
        </w:rPr>
      </w:pPr>
      <w:r w:rsidRPr="00467E79">
        <w:rPr>
          <w:lang w:val="de-DE"/>
        </w:rPr>
        <w:t xml:space="preserve">Ein dreifach gekanteter Rand in Längsrichtung der Lamelle verhindert </w:t>
      </w:r>
      <w:r w:rsidR="00467E79" w:rsidRPr="00467E79">
        <w:rPr>
          <w:lang w:val="de-DE"/>
        </w:rPr>
        <w:t>das</w:t>
      </w:r>
      <w:r w:rsidRPr="00467E79">
        <w:rPr>
          <w:lang w:val="de-DE"/>
        </w:rPr>
        <w:t xml:space="preserve"> Wasser, das sich noch auf der Lamelle befindet, beim Öffnen des Daches auf die darunter liegende Terrasse und die Möbel gelangt.</w:t>
      </w:r>
    </w:p>
    <w:p w14:paraId="7B93DBE6" w14:textId="77777777" w:rsidR="00576CFA" w:rsidRDefault="00576CFA" w:rsidP="00576CFA">
      <w:pPr>
        <w:pStyle w:val="ListParagraph"/>
        <w:numPr>
          <w:ilvl w:val="0"/>
          <w:numId w:val="9"/>
        </w:numPr>
        <w:rPr>
          <w:lang w:val="de-DE"/>
        </w:rPr>
      </w:pPr>
      <w:r w:rsidRPr="00467E79">
        <w:rPr>
          <w:lang w:val="de-DE"/>
        </w:rPr>
        <w:t>Sicherung in den Schwenkseiten durch Edelstahlwellen mit integrierter Verriegelung für eine stabile Konstruktion</w:t>
      </w:r>
    </w:p>
    <w:p w14:paraId="7268004F" w14:textId="77777777" w:rsidR="004C1494" w:rsidRPr="00467E79" w:rsidRDefault="004C1494" w:rsidP="00576CFA">
      <w:pPr>
        <w:pStyle w:val="Heading3"/>
        <w:rPr>
          <w:lang w:val="de-DE"/>
        </w:rPr>
      </w:pPr>
      <w:r w:rsidRPr="00467E79">
        <w:rPr>
          <w:lang w:val="de-DE"/>
        </w:rPr>
        <w:t>Motor:</w:t>
      </w:r>
    </w:p>
    <w:p w14:paraId="1AE0DD59" w14:textId="77777777" w:rsidR="004C1494" w:rsidRPr="00467E79" w:rsidRDefault="004C1494" w:rsidP="004C1494">
      <w:pPr>
        <w:pStyle w:val="ListParagraph"/>
        <w:numPr>
          <w:ilvl w:val="0"/>
          <w:numId w:val="9"/>
        </w:numPr>
        <w:rPr>
          <w:lang w:val="de-DE"/>
        </w:rPr>
      </w:pPr>
      <w:r w:rsidRPr="00467E79">
        <w:rPr>
          <w:lang w:val="de-DE"/>
        </w:rPr>
        <w:t xml:space="preserve">Linearmotor mit Antriebsleiste und </w:t>
      </w:r>
      <w:r w:rsidRPr="00467E79">
        <w:rPr>
          <w:color w:val="FF0000"/>
          <w:lang w:val="de-DE"/>
        </w:rPr>
        <w:t>RTS</w:t>
      </w:r>
      <w:r w:rsidR="00576CFA" w:rsidRPr="00467E79">
        <w:rPr>
          <w:color w:val="FF0000"/>
          <w:lang w:val="de-DE"/>
        </w:rPr>
        <w:t xml:space="preserve"> oder IO </w:t>
      </w:r>
      <w:r w:rsidRPr="00467E79">
        <w:rPr>
          <w:lang w:val="de-DE"/>
        </w:rPr>
        <w:t>-Bedienung</w:t>
      </w:r>
    </w:p>
    <w:p w14:paraId="3F98628B" w14:textId="77777777" w:rsidR="00576CFA" w:rsidRPr="00467E79" w:rsidRDefault="004C1494" w:rsidP="00576CFA">
      <w:pPr>
        <w:pStyle w:val="ListParagraph"/>
        <w:numPr>
          <w:ilvl w:val="0"/>
          <w:numId w:val="9"/>
        </w:numPr>
        <w:rPr>
          <w:lang w:val="de-DE"/>
        </w:rPr>
      </w:pPr>
      <w:r w:rsidRPr="00467E79">
        <w:rPr>
          <w:lang w:val="de-DE"/>
        </w:rPr>
        <w:t>Montage auf dem Rahmen</w:t>
      </w:r>
    </w:p>
    <w:p w14:paraId="540945B6" w14:textId="77777777" w:rsidR="004C1494" w:rsidRDefault="004C1494" w:rsidP="00576CFA">
      <w:pPr>
        <w:pStyle w:val="ListParagraph"/>
        <w:numPr>
          <w:ilvl w:val="0"/>
          <w:numId w:val="9"/>
        </w:numPr>
        <w:rPr>
          <w:lang w:val="de-DE"/>
        </w:rPr>
      </w:pPr>
      <w:r w:rsidRPr="00467E79">
        <w:rPr>
          <w:lang w:val="de-DE"/>
        </w:rPr>
        <w:t xml:space="preserve">Der Motor wird von einem </w:t>
      </w:r>
      <w:r w:rsidRPr="00467E79">
        <w:rPr>
          <w:color w:val="000000"/>
          <w:lang w:val="de-DE"/>
        </w:rPr>
        <w:t>Aluminiumgehäuse abgedeckt</w:t>
      </w:r>
      <w:r w:rsidR="00576CFA" w:rsidRPr="00467E79">
        <w:rPr>
          <w:color w:val="000000"/>
          <w:lang w:val="de-DE"/>
        </w:rPr>
        <w:t xml:space="preserve"> (</w:t>
      </w:r>
      <w:r w:rsidRPr="00467E79">
        <w:rPr>
          <w:lang w:val="de-DE"/>
        </w:rPr>
        <w:t xml:space="preserve">130 mm hoch </w:t>
      </w:r>
      <w:r w:rsidR="00576CFA" w:rsidRPr="00467E79">
        <w:rPr>
          <w:lang w:val="de-DE"/>
        </w:rPr>
        <w:t xml:space="preserve">x </w:t>
      </w:r>
      <w:r w:rsidRPr="00467E79">
        <w:rPr>
          <w:lang w:val="de-DE"/>
        </w:rPr>
        <w:t>580 mm lang</w:t>
      </w:r>
      <w:r w:rsidR="00576CFA" w:rsidRPr="00467E79">
        <w:rPr>
          <w:lang w:val="de-DE"/>
        </w:rPr>
        <w:t>) und l</w:t>
      </w:r>
      <w:r w:rsidRPr="00467E79">
        <w:rPr>
          <w:lang w:val="de-DE"/>
        </w:rPr>
        <w:t xml:space="preserve">ackiert in der gleichen RAL-Farbe wie die RAL-Farbe der Struktur.  </w:t>
      </w:r>
    </w:p>
    <w:p w14:paraId="73DFE5E1" w14:textId="0BD3B2E5" w:rsidR="00A10D9B" w:rsidRPr="00A10D9B" w:rsidRDefault="00A10D9B" w:rsidP="00A10D9B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lang w:val="de-DE"/>
        </w:rPr>
      </w:pPr>
      <w:r w:rsidRPr="00A10D9B">
        <w:rPr>
          <w:lang w:val="de-DE"/>
        </w:rPr>
        <w:t>Die Bedienung kann über einen Handsender oder eine App erfolgen. Bei der App-Bedienung können Sie die Lamellen ganz einfach in die gewünschte Position drehen, da Sie die Lamellenposition in der App visuell sehen können.</w:t>
      </w:r>
    </w:p>
    <w:p w14:paraId="02C44172" w14:textId="77777777" w:rsidR="004C1494" w:rsidRPr="00467E79" w:rsidRDefault="004C1494" w:rsidP="004C1494">
      <w:pPr>
        <w:pStyle w:val="Heading3"/>
        <w:rPr>
          <w:lang w:val="de-DE"/>
        </w:rPr>
      </w:pPr>
      <w:r w:rsidRPr="00467E79">
        <w:rPr>
          <w:lang w:val="de-DE"/>
        </w:rPr>
        <w:lastRenderedPageBreak/>
        <w:t>Wasserablauf:</w:t>
      </w:r>
    </w:p>
    <w:p w14:paraId="0295AE19" w14:textId="77777777" w:rsidR="00B7685E" w:rsidRDefault="004C1494" w:rsidP="00B7685E">
      <w:pPr>
        <w:pStyle w:val="ListParagraph"/>
        <w:numPr>
          <w:ilvl w:val="0"/>
          <w:numId w:val="9"/>
        </w:numPr>
        <w:rPr>
          <w:color w:val="FF0000"/>
          <w:lang w:val="de-DE"/>
        </w:rPr>
      </w:pPr>
      <w:r w:rsidRPr="00467E79">
        <w:rPr>
          <w:b/>
          <w:color w:val="FF0000"/>
          <w:lang w:val="de-DE"/>
        </w:rPr>
        <w:t>Nach unten:</w:t>
      </w:r>
      <w:r w:rsidRPr="00467E79">
        <w:rPr>
          <w:color w:val="FF0000"/>
          <w:lang w:val="de-DE"/>
        </w:rPr>
        <w:t xml:space="preserve"> </w:t>
      </w:r>
      <w:r w:rsidR="00576CFA" w:rsidRPr="00467E79">
        <w:rPr>
          <w:color w:val="FF0000"/>
          <w:lang w:val="de-DE"/>
        </w:rPr>
        <w:t xml:space="preserve">In den Eckstücken oder in der Rinne sind eine oder mehrere Entwässerungsöffnungen von Ø50 mm vorgesehen. Ein Ablauftopf dient als </w:t>
      </w:r>
      <w:r w:rsidR="00404105" w:rsidRPr="00467E79">
        <w:rPr>
          <w:color w:val="FF0000"/>
          <w:lang w:val="de-DE"/>
        </w:rPr>
        <w:t>Blattfilter</w:t>
      </w:r>
      <w:r w:rsidR="00576CFA" w:rsidRPr="00467E79">
        <w:rPr>
          <w:color w:val="FF0000"/>
          <w:lang w:val="de-DE"/>
        </w:rPr>
        <w:t xml:space="preserve"> und bildet den Anschluss an ein anzuschließendes Ablaufrohr (Ø50 mm).</w:t>
      </w:r>
    </w:p>
    <w:p w14:paraId="40F00739" w14:textId="5C2E984D" w:rsidR="00FB1DC2" w:rsidRPr="00B7685E" w:rsidRDefault="00404105" w:rsidP="00B7685E">
      <w:pPr>
        <w:pStyle w:val="ListParagraph"/>
        <w:numPr>
          <w:ilvl w:val="0"/>
          <w:numId w:val="9"/>
        </w:numPr>
        <w:rPr>
          <w:color w:val="FF0000"/>
          <w:lang w:val="de-DE"/>
        </w:rPr>
      </w:pPr>
      <w:r w:rsidRPr="00B7685E">
        <w:rPr>
          <w:b/>
          <w:color w:val="FF0000"/>
          <w:lang w:val="de-DE"/>
        </w:rPr>
        <w:t>Unsichtbarer Seitenablauf</w:t>
      </w:r>
      <w:r w:rsidR="00576CFA" w:rsidRPr="00B7685E">
        <w:rPr>
          <w:color w:val="FF0000"/>
          <w:lang w:val="de-DE"/>
        </w:rPr>
        <w:t>:</w:t>
      </w:r>
      <w:r w:rsidR="007B4DF7" w:rsidRPr="00B7685E">
        <w:rPr>
          <w:rFonts w:ascii="Times New Roman" w:eastAsia="Times New Roman" w:hAnsi="Times New Roman"/>
          <w:color w:val="FF0000"/>
          <w:sz w:val="24"/>
          <w:szCs w:val="24"/>
          <w:lang w:val="en-BE" w:eastAsia="en-BE"/>
        </w:rPr>
        <w:t xml:space="preserve"> </w:t>
      </w:r>
      <w:r w:rsidR="00FB1DC2" w:rsidRPr="00B7685E">
        <w:rPr>
          <w:rFonts w:eastAsia="Times New Roman"/>
          <w:color w:val="FF0000"/>
          <w:lang w:val="en-BE" w:eastAsia="en-BE"/>
        </w:rPr>
        <w:t xml:space="preserve">Ein </w:t>
      </w:r>
      <w:proofErr w:type="spellStart"/>
      <w:r w:rsidR="00FB1DC2" w:rsidRPr="00B7685E">
        <w:rPr>
          <w:rFonts w:eastAsia="Times New Roman"/>
          <w:color w:val="FF0000"/>
          <w:lang w:val="en-BE" w:eastAsia="en-BE"/>
        </w:rPr>
        <w:t>seitlich</w:t>
      </w:r>
      <w:proofErr w:type="spellEnd"/>
      <w:r w:rsidR="00FB1DC2" w:rsidRPr="00B7685E">
        <w:rPr>
          <w:rFonts w:eastAsia="Times New Roman"/>
          <w:color w:val="FF0000"/>
          <w:lang w:val="en-BE" w:eastAsia="en-BE"/>
        </w:rPr>
        <w:t xml:space="preserve"> </w:t>
      </w:r>
      <w:proofErr w:type="spellStart"/>
      <w:r w:rsidR="00FB1DC2" w:rsidRPr="00B7685E">
        <w:rPr>
          <w:rFonts w:eastAsia="Times New Roman"/>
          <w:color w:val="FF0000"/>
          <w:lang w:val="en-BE" w:eastAsia="en-BE"/>
        </w:rPr>
        <w:t>ausgerichteter</w:t>
      </w:r>
      <w:proofErr w:type="spellEnd"/>
      <w:r w:rsidR="00FB1DC2" w:rsidRPr="00B7685E">
        <w:rPr>
          <w:rFonts w:eastAsia="Times New Roman"/>
          <w:color w:val="FF0000"/>
          <w:lang w:val="en-BE" w:eastAsia="en-BE"/>
        </w:rPr>
        <w:t xml:space="preserve"> </w:t>
      </w:r>
      <w:proofErr w:type="spellStart"/>
      <w:r w:rsidR="00FB1DC2" w:rsidRPr="00B7685E">
        <w:rPr>
          <w:rFonts w:eastAsia="Times New Roman"/>
          <w:color w:val="FF0000"/>
          <w:lang w:val="en-BE" w:eastAsia="en-BE"/>
        </w:rPr>
        <w:t>Abflusskanal</w:t>
      </w:r>
      <w:proofErr w:type="spellEnd"/>
      <w:r w:rsidR="00FB1DC2" w:rsidRPr="00B7685E">
        <w:rPr>
          <w:rFonts w:eastAsia="Times New Roman"/>
          <w:color w:val="FF0000"/>
          <w:lang w:val="en-BE" w:eastAsia="en-BE"/>
        </w:rPr>
        <w:t xml:space="preserve"> </w:t>
      </w:r>
      <w:proofErr w:type="spellStart"/>
      <w:r w:rsidR="00FB1DC2" w:rsidRPr="00B7685E">
        <w:rPr>
          <w:rFonts w:eastAsia="Times New Roman"/>
          <w:color w:val="FF0000"/>
          <w:lang w:val="en-BE" w:eastAsia="en-BE"/>
        </w:rPr>
        <w:t>verläuft</w:t>
      </w:r>
      <w:proofErr w:type="spellEnd"/>
      <w:r w:rsidR="00FB1DC2" w:rsidRPr="00B7685E">
        <w:rPr>
          <w:rFonts w:eastAsia="Times New Roman"/>
          <w:color w:val="FF0000"/>
          <w:lang w:val="en-BE" w:eastAsia="en-BE"/>
        </w:rPr>
        <w:t xml:space="preserve"> von der </w:t>
      </w:r>
      <w:proofErr w:type="spellStart"/>
      <w:r w:rsidR="00FB1DC2" w:rsidRPr="00B7685E">
        <w:rPr>
          <w:rFonts w:eastAsia="Times New Roman"/>
          <w:color w:val="FF0000"/>
          <w:lang w:val="en-BE" w:eastAsia="en-BE"/>
        </w:rPr>
        <w:t>Innenseite</w:t>
      </w:r>
      <w:proofErr w:type="spellEnd"/>
      <w:r w:rsidR="00FB1DC2" w:rsidRPr="00B7685E">
        <w:rPr>
          <w:rFonts w:eastAsia="Times New Roman"/>
          <w:color w:val="FF0000"/>
          <w:lang w:val="en-BE" w:eastAsia="en-BE"/>
        </w:rPr>
        <w:t xml:space="preserve"> des </w:t>
      </w:r>
      <w:proofErr w:type="spellStart"/>
      <w:r w:rsidR="00FB1DC2" w:rsidRPr="00B7685E">
        <w:rPr>
          <w:rFonts w:eastAsia="Times New Roman"/>
          <w:color w:val="FF0000"/>
          <w:lang w:val="en-BE" w:eastAsia="en-BE"/>
        </w:rPr>
        <w:t>Rahmens</w:t>
      </w:r>
      <w:proofErr w:type="spellEnd"/>
      <w:r w:rsidR="00FB1DC2" w:rsidRPr="00B7685E">
        <w:rPr>
          <w:rFonts w:eastAsia="Times New Roman"/>
          <w:color w:val="FF0000"/>
          <w:lang w:val="en-BE" w:eastAsia="en-BE"/>
        </w:rPr>
        <w:t xml:space="preserve"> bis </w:t>
      </w:r>
      <w:proofErr w:type="spellStart"/>
      <w:r w:rsidR="00FB1DC2" w:rsidRPr="00B7685E">
        <w:rPr>
          <w:rFonts w:eastAsia="Times New Roman"/>
          <w:color w:val="FF0000"/>
          <w:lang w:val="en-BE" w:eastAsia="en-BE"/>
        </w:rPr>
        <w:t>zur</w:t>
      </w:r>
      <w:proofErr w:type="spellEnd"/>
      <w:r w:rsidR="00FB1DC2" w:rsidRPr="00B7685E">
        <w:rPr>
          <w:rFonts w:eastAsia="Times New Roman"/>
          <w:color w:val="FF0000"/>
          <w:lang w:val="en-BE" w:eastAsia="en-BE"/>
        </w:rPr>
        <w:t xml:space="preserve"> </w:t>
      </w:r>
      <w:proofErr w:type="spellStart"/>
      <w:r w:rsidR="00FB1DC2" w:rsidRPr="00B7685E">
        <w:rPr>
          <w:rFonts w:eastAsia="Times New Roman"/>
          <w:color w:val="FF0000"/>
          <w:lang w:val="en-BE" w:eastAsia="en-BE"/>
        </w:rPr>
        <w:t>Außenseite</w:t>
      </w:r>
      <w:proofErr w:type="spellEnd"/>
      <w:r w:rsidR="00FB1DC2" w:rsidRPr="00B7685E">
        <w:rPr>
          <w:rFonts w:eastAsia="Times New Roman"/>
          <w:color w:val="FF0000"/>
          <w:lang w:val="en-BE" w:eastAsia="en-BE"/>
        </w:rPr>
        <w:t xml:space="preserve"> des </w:t>
      </w:r>
      <w:proofErr w:type="spellStart"/>
      <w:r w:rsidR="00FB1DC2" w:rsidRPr="00B7685E">
        <w:rPr>
          <w:rFonts w:eastAsia="Times New Roman"/>
          <w:color w:val="FF0000"/>
          <w:lang w:val="en-BE" w:eastAsia="en-BE"/>
        </w:rPr>
        <w:t>Rahmens</w:t>
      </w:r>
      <w:proofErr w:type="spellEnd"/>
      <w:r w:rsidR="00FB1DC2" w:rsidRPr="00B7685E">
        <w:rPr>
          <w:rFonts w:eastAsia="Times New Roman"/>
          <w:color w:val="FF0000"/>
          <w:lang w:val="en-BE" w:eastAsia="en-BE"/>
        </w:rPr>
        <w:t xml:space="preserve">. </w:t>
      </w:r>
      <w:proofErr w:type="spellStart"/>
      <w:r w:rsidR="00FB1DC2" w:rsidRPr="00B7685E">
        <w:rPr>
          <w:rFonts w:eastAsia="Times New Roman"/>
          <w:color w:val="FF0000"/>
          <w:lang w:val="en-BE" w:eastAsia="en-BE"/>
        </w:rPr>
        <w:t>Darauf</w:t>
      </w:r>
      <w:proofErr w:type="spellEnd"/>
      <w:r w:rsidR="00FB1DC2" w:rsidRPr="00B7685E">
        <w:rPr>
          <w:rFonts w:eastAsia="Times New Roman"/>
          <w:color w:val="FF0000"/>
          <w:lang w:val="en-BE" w:eastAsia="en-BE"/>
        </w:rPr>
        <w:t xml:space="preserve"> </w:t>
      </w:r>
      <w:proofErr w:type="spellStart"/>
      <w:r w:rsidR="00FB1DC2" w:rsidRPr="00B7685E">
        <w:rPr>
          <w:rFonts w:eastAsia="Times New Roman"/>
          <w:color w:val="FF0000"/>
          <w:lang w:val="en-BE" w:eastAsia="en-BE"/>
        </w:rPr>
        <w:t>befindet</w:t>
      </w:r>
      <w:proofErr w:type="spellEnd"/>
      <w:r w:rsidR="00FB1DC2" w:rsidRPr="00B7685E">
        <w:rPr>
          <w:rFonts w:eastAsia="Times New Roman"/>
          <w:color w:val="FF0000"/>
          <w:lang w:val="en-BE" w:eastAsia="en-BE"/>
        </w:rPr>
        <w:t xml:space="preserve"> </w:t>
      </w:r>
      <w:proofErr w:type="spellStart"/>
      <w:r w:rsidR="00FB1DC2" w:rsidRPr="00B7685E">
        <w:rPr>
          <w:rFonts w:eastAsia="Times New Roman"/>
          <w:color w:val="FF0000"/>
          <w:lang w:val="en-BE" w:eastAsia="en-BE"/>
        </w:rPr>
        <w:t>sich</w:t>
      </w:r>
      <w:proofErr w:type="spellEnd"/>
      <w:r w:rsidR="00FB1DC2" w:rsidRPr="00B7685E">
        <w:rPr>
          <w:rFonts w:eastAsia="Times New Roman"/>
          <w:color w:val="FF0000"/>
          <w:lang w:val="en-BE" w:eastAsia="en-BE"/>
        </w:rPr>
        <w:t xml:space="preserve"> </w:t>
      </w:r>
      <w:proofErr w:type="spellStart"/>
      <w:r w:rsidR="00FB1DC2" w:rsidRPr="00B7685E">
        <w:rPr>
          <w:rFonts w:eastAsia="Times New Roman"/>
          <w:color w:val="FF0000"/>
          <w:lang w:val="en-BE" w:eastAsia="en-BE"/>
        </w:rPr>
        <w:t>ein</w:t>
      </w:r>
      <w:proofErr w:type="spellEnd"/>
      <w:r w:rsidR="00FB1DC2" w:rsidRPr="00B7685E">
        <w:rPr>
          <w:rFonts w:eastAsia="Times New Roman"/>
          <w:color w:val="FF0000"/>
          <w:lang w:val="en-BE" w:eastAsia="en-BE"/>
        </w:rPr>
        <w:t xml:space="preserve"> </w:t>
      </w:r>
      <w:proofErr w:type="spellStart"/>
      <w:r w:rsidR="00FB1DC2" w:rsidRPr="00B7685E">
        <w:rPr>
          <w:rFonts w:eastAsia="Times New Roman"/>
          <w:color w:val="FF0000"/>
          <w:lang w:val="en-BE" w:eastAsia="en-BE"/>
        </w:rPr>
        <w:t>Abflussrohr</w:t>
      </w:r>
      <w:proofErr w:type="spellEnd"/>
      <w:r w:rsidR="00FB1DC2" w:rsidRPr="00B7685E">
        <w:rPr>
          <w:rFonts w:eastAsia="Times New Roman"/>
          <w:color w:val="FF0000"/>
          <w:lang w:val="en-BE" w:eastAsia="en-BE"/>
        </w:rPr>
        <w:t xml:space="preserve"> von Ø 50 mm an das </w:t>
      </w:r>
      <w:proofErr w:type="spellStart"/>
      <w:r w:rsidR="00FB1DC2" w:rsidRPr="00B7685E">
        <w:rPr>
          <w:rFonts w:eastAsia="Times New Roman"/>
          <w:color w:val="FF0000"/>
          <w:lang w:val="en-BE" w:eastAsia="en-BE"/>
        </w:rPr>
        <w:t>ein</w:t>
      </w:r>
      <w:proofErr w:type="spellEnd"/>
      <w:r w:rsidR="00FB1DC2" w:rsidRPr="00B7685E">
        <w:rPr>
          <w:rFonts w:eastAsia="Times New Roman"/>
          <w:color w:val="FF0000"/>
          <w:lang w:val="en-BE" w:eastAsia="en-BE"/>
        </w:rPr>
        <w:t xml:space="preserve"> </w:t>
      </w:r>
      <w:proofErr w:type="spellStart"/>
      <w:r w:rsidR="00FB1DC2" w:rsidRPr="00B7685E">
        <w:rPr>
          <w:rFonts w:eastAsia="Times New Roman"/>
          <w:color w:val="FF0000"/>
          <w:lang w:val="en-BE" w:eastAsia="en-BE"/>
        </w:rPr>
        <w:t>Abflussrohr</w:t>
      </w:r>
      <w:proofErr w:type="spellEnd"/>
      <w:r w:rsidR="00FB1DC2" w:rsidRPr="00B7685E">
        <w:rPr>
          <w:rFonts w:eastAsia="Times New Roman"/>
          <w:color w:val="FF0000"/>
          <w:lang w:val="en-BE" w:eastAsia="en-BE"/>
        </w:rPr>
        <w:t xml:space="preserve"> (Ø 50 mm) </w:t>
      </w:r>
      <w:proofErr w:type="spellStart"/>
      <w:r w:rsidR="00FB1DC2" w:rsidRPr="00B7685E">
        <w:rPr>
          <w:rFonts w:eastAsia="Times New Roman"/>
          <w:color w:val="FF0000"/>
          <w:lang w:val="en-BE" w:eastAsia="en-BE"/>
        </w:rPr>
        <w:t>angeschlossen</w:t>
      </w:r>
      <w:proofErr w:type="spellEnd"/>
      <w:r w:rsidR="00FB1DC2" w:rsidRPr="00B7685E">
        <w:rPr>
          <w:rFonts w:eastAsia="Times New Roman"/>
          <w:color w:val="FF0000"/>
          <w:lang w:val="en-BE" w:eastAsia="en-BE"/>
        </w:rPr>
        <w:t xml:space="preserve"> </w:t>
      </w:r>
      <w:proofErr w:type="spellStart"/>
      <w:r w:rsidR="00FB1DC2" w:rsidRPr="00B7685E">
        <w:rPr>
          <w:rFonts w:eastAsia="Times New Roman"/>
          <w:color w:val="FF0000"/>
          <w:lang w:val="en-BE" w:eastAsia="en-BE"/>
        </w:rPr>
        <w:t>werden</w:t>
      </w:r>
      <w:proofErr w:type="spellEnd"/>
      <w:r w:rsidR="00FB1DC2" w:rsidRPr="00B7685E">
        <w:rPr>
          <w:rFonts w:eastAsia="Times New Roman"/>
          <w:color w:val="FF0000"/>
          <w:lang w:val="en-BE" w:eastAsia="en-BE"/>
        </w:rPr>
        <w:t xml:space="preserve"> </w:t>
      </w:r>
      <w:proofErr w:type="spellStart"/>
      <w:r w:rsidR="00FB1DC2" w:rsidRPr="00B7685E">
        <w:rPr>
          <w:rFonts w:eastAsia="Times New Roman"/>
          <w:color w:val="FF0000"/>
          <w:lang w:val="en-BE" w:eastAsia="en-BE"/>
        </w:rPr>
        <w:t>kann</w:t>
      </w:r>
      <w:proofErr w:type="spellEnd"/>
      <w:r w:rsidR="00FB1DC2" w:rsidRPr="00B7685E">
        <w:rPr>
          <w:rFonts w:eastAsia="Times New Roman"/>
          <w:color w:val="FF0000"/>
          <w:lang w:val="en-BE" w:eastAsia="en-BE"/>
        </w:rPr>
        <w:t>.</w:t>
      </w:r>
    </w:p>
    <w:p w14:paraId="0A8D0B89" w14:textId="2C9E3354" w:rsidR="007B4DF7" w:rsidRPr="007F2CF6" w:rsidRDefault="007B4DF7" w:rsidP="00DC7101">
      <w:pPr>
        <w:rPr>
          <w:color w:val="FF0000"/>
          <w:lang w:val="en-BE"/>
        </w:rPr>
      </w:pPr>
    </w:p>
    <w:p w14:paraId="55C59BFF" w14:textId="77777777" w:rsidR="004C1494" w:rsidRPr="00467E79" w:rsidRDefault="004C1494" w:rsidP="004C1494">
      <w:pPr>
        <w:pStyle w:val="Heading3"/>
        <w:rPr>
          <w:lang w:val="de-DE"/>
        </w:rPr>
      </w:pPr>
      <w:r w:rsidRPr="00467E79">
        <w:rPr>
          <w:lang w:val="de-DE"/>
        </w:rPr>
        <w:t>Zusammenbau:</w:t>
      </w:r>
    </w:p>
    <w:p w14:paraId="685D2F0F" w14:textId="4322A884" w:rsidR="00093BC9" w:rsidRPr="00093BC9" w:rsidRDefault="004C1494" w:rsidP="00093BC9">
      <w:pPr>
        <w:rPr>
          <w:lang w:val="en-BE"/>
        </w:rPr>
      </w:pPr>
      <w:r w:rsidRPr="00467E79">
        <w:rPr>
          <w:lang w:val="de-DE"/>
        </w:rPr>
        <w:t xml:space="preserve">Alle Befestigungsmittel (z. B. Schrauben) sind aus rostfreiem Edelstahl </w:t>
      </w:r>
      <w:r w:rsidR="00404105" w:rsidRPr="00467E79">
        <w:rPr>
          <w:lang w:val="de-DE"/>
        </w:rPr>
        <w:t xml:space="preserve">(A2) </w:t>
      </w:r>
      <w:r w:rsidRPr="00467E79">
        <w:rPr>
          <w:lang w:val="de-DE"/>
        </w:rPr>
        <w:t>gefertigt.</w:t>
      </w:r>
    </w:p>
    <w:p w14:paraId="18FE6745" w14:textId="59E34CF5" w:rsidR="004C1494" w:rsidRDefault="004C1494" w:rsidP="004C1494">
      <w:pPr>
        <w:rPr>
          <w:lang w:val="en-BE"/>
        </w:rPr>
      </w:pPr>
    </w:p>
    <w:p w14:paraId="4BA83B58" w14:textId="34058CC7" w:rsidR="00AD6CDA" w:rsidRPr="00254B02" w:rsidRDefault="00254B02" w:rsidP="004C1494">
      <w:pPr>
        <w:rPr>
          <w:rFonts w:ascii="Calibri Light" w:eastAsia="Times New Roman" w:hAnsi="Calibri Light"/>
          <w:color w:val="1F4D78"/>
          <w:sz w:val="24"/>
          <w:szCs w:val="24"/>
          <w:lang w:val="de-DE"/>
        </w:rPr>
      </w:pPr>
      <w:r w:rsidRPr="00254B02">
        <w:rPr>
          <w:rFonts w:ascii="Calibri Light" w:eastAsia="Times New Roman" w:hAnsi="Calibri Light"/>
          <w:color w:val="1F4D78"/>
          <w:sz w:val="24"/>
          <w:szCs w:val="24"/>
          <w:lang w:val="de-DE"/>
        </w:rPr>
        <w:t>Wandverbindung</w:t>
      </w:r>
    </w:p>
    <w:p w14:paraId="58BABB06" w14:textId="77777777" w:rsidR="00AD6CDA" w:rsidRPr="00254B02" w:rsidRDefault="00AD6CDA" w:rsidP="00AD6CDA">
      <w:pPr>
        <w:rPr>
          <w:lang w:val="de-DE"/>
        </w:rPr>
      </w:pPr>
      <w:r w:rsidRPr="00254B02">
        <w:rPr>
          <w:lang w:val="de-DE"/>
        </w:rPr>
        <w:t>Optional kann eine zusätzliche vertikale Lippe hinzugefügt werden. Dies erleichtert den wasserdichten Anschluss an die Struktur, an die das Lamellendach montiert wird.</w:t>
      </w:r>
    </w:p>
    <w:p w14:paraId="03B1D811" w14:textId="77777777" w:rsidR="00AD6CDA" w:rsidRPr="00BE345A" w:rsidRDefault="00AD6CDA" w:rsidP="004C1494">
      <w:pPr>
        <w:rPr>
          <w:lang w:val="en-BE"/>
        </w:rPr>
      </w:pPr>
    </w:p>
    <w:p w14:paraId="1D154AB9" w14:textId="1E74D7CF" w:rsidR="00702AF4" w:rsidRPr="008C665F" w:rsidRDefault="00124427" w:rsidP="00702AF4">
      <w:pPr>
        <w:pStyle w:val="Heading3"/>
        <w:rPr>
          <w:lang w:val="en-BE"/>
        </w:rPr>
      </w:pPr>
      <w:r>
        <w:rPr>
          <w:lang w:val="en-BE"/>
        </w:rPr>
        <w:t>Farbe</w:t>
      </w:r>
      <w:r w:rsidR="00702AF4" w:rsidRPr="008C665F">
        <w:rPr>
          <w:lang w:val="en-BE"/>
        </w:rPr>
        <w:t>:</w:t>
      </w:r>
    </w:p>
    <w:p w14:paraId="36EBB270" w14:textId="77777777" w:rsidR="00D733DC" w:rsidRPr="0029056F" w:rsidRDefault="00D733DC" w:rsidP="00D733DC">
      <w:pPr>
        <w:rPr>
          <w:lang w:val="de-DE"/>
        </w:rPr>
      </w:pPr>
      <w:r w:rsidRPr="008C665F">
        <w:rPr>
          <w:lang w:val="de-DE"/>
        </w:rPr>
        <w:t xml:space="preserve">Alle sichtbaren Aluminiumprofile erhalten eine Einbrennlackierung mit einem </w:t>
      </w:r>
      <w:r w:rsidRPr="008C665F">
        <w:rPr>
          <w:color w:val="FF0000"/>
          <w:lang w:val="de-DE"/>
        </w:rPr>
        <w:t xml:space="preserve">Strukturlack, RAL-Farbe </w:t>
      </w:r>
      <w:r w:rsidRPr="008C665F">
        <w:rPr>
          <w:lang w:val="de-DE"/>
        </w:rPr>
        <w:t>nach Wahl (60 – 80 Mikrometer).</w:t>
      </w:r>
    </w:p>
    <w:p w14:paraId="11442B41" w14:textId="77777777" w:rsidR="00B63EA6" w:rsidRPr="00D733DC" w:rsidRDefault="00B63EA6" w:rsidP="004C1494">
      <w:pPr>
        <w:rPr>
          <w:lang w:val="de-DE"/>
        </w:rPr>
      </w:pPr>
    </w:p>
    <w:p w14:paraId="72CC8F8A" w14:textId="77777777" w:rsidR="004C1494" w:rsidRPr="00BE345A" w:rsidRDefault="004C1494" w:rsidP="004C1494">
      <w:pPr>
        <w:pStyle w:val="Heading3"/>
        <w:rPr>
          <w:lang w:val="en-BE"/>
        </w:rPr>
      </w:pPr>
      <w:proofErr w:type="spellStart"/>
      <w:r w:rsidRPr="00BE345A">
        <w:rPr>
          <w:lang w:val="en-BE"/>
        </w:rPr>
        <w:t>Stromzufuhr</w:t>
      </w:r>
      <w:proofErr w:type="spellEnd"/>
      <w:r w:rsidRPr="00BE345A">
        <w:rPr>
          <w:lang w:val="en-BE"/>
        </w:rPr>
        <w:t xml:space="preserve"> und </w:t>
      </w:r>
      <w:proofErr w:type="spellStart"/>
      <w:r w:rsidRPr="00BE345A">
        <w:rPr>
          <w:lang w:val="en-BE"/>
        </w:rPr>
        <w:t>Verkabelung</w:t>
      </w:r>
      <w:proofErr w:type="spellEnd"/>
      <w:r w:rsidRPr="00BE345A">
        <w:rPr>
          <w:lang w:val="en-BE"/>
        </w:rPr>
        <w:t>:</w:t>
      </w:r>
    </w:p>
    <w:p w14:paraId="2CAB9A4B" w14:textId="2FAFA686" w:rsidR="004C1494" w:rsidRDefault="004C1494" w:rsidP="004C1494">
      <w:pPr>
        <w:rPr>
          <w:lang w:val="de-DE"/>
        </w:rPr>
      </w:pPr>
      <w:r w:rsidRPr="00467E79">
        <w:rPr>
          <w:lang w:val="de-DE"/>
        </w:rPr>
        <w:t>Die Stromkabel werden vollständig unsichtbar in die Überdachung integriert</w:t>
      </w:r>
      <w:r w:rsidR="00562D60">
        <w:rPr>
          <w:lang w:val="de-DE"/>
        </w:rPr>
        <w:t>.</w:t>
      </w:r>
    </w:p>
    <w:p w14:paraId="5786A5FB" w14:textId="77777777" w:rsidR="00ED1026" w:rsidRDefault="00ED1026" w:rsidP="004C1494">
      <w:pPr>
        <w:rPr>
          <w:lang w:val="de-DE"/>
        </w:rPr>
      </w:pPr>
    </w:p>
    <w:p w14:paraId="4E4AFE25" w14:textId="77777777" w:rsidR="004C1494" w:rsidRPr="00467E79" w:rsidRDefault="004C1494" w:rsidP="004C1494">
      <w:pPr>
        <w:pStyle w:val="Heading2"/>
        <w:rPr>
          <w:lang w:val="de-DE"/>
        </w:rPr>
      </w:pPr>
      <w:r w:rsidRPr="00467E79">
        <w:rPr>
          <w:lang w:val="de-DE"/>
        </w:rPr>
        <w:t>Technische Eigenschaften</w:t>
      </w:r>
    </w:p>
    <w:p w14:paraId="2E04B58C" w14:textId="77777777" w:rsidR="004C1494" w:rsidRPr="00467E79" w:rsidRDefault="004C1494" w:rsidP="004C1494">
      <w:pPr>
        <w:pStyle w:val="Heading3"/>
        <w:rPr>
          <w:lang w:val="de-DE"/>
        </w:rPr>
      </w:pPr>
      <w:r w:rsidRPr="00467E79">
        <w:rPr>
          <w:lang w:val="de-DE"/>
        </w:rPr>
        <w:t>Maximale Schneelast:</w:t>
      </w:r>
    </w:p>
    <w:p w14:paraId="05B5891D" w14:textId="77777777" w:rsidR="00404105" w:rsidRPr="00467E79" w:rsidRDefault="00404105" w:rsidP="00404105">
      <w:pPr>
        <w:rPr>
          <w:lang w:val="de-DE"/>
        </w:rPr>
      </w:pPr>
      <w:r w:rsidRPr="00467E79">
        <w:rPr>
          <w:lang w:val="de-DE"/>
        </w:rPr>
        <w:t xml:space="preserve">Erfüllt die statischen Berechnungen nach den </w:t>
      </w:r>
      <w:r w:rsidRPr="00467E79">
        <w:rPr>
          <w:b/>
          <w:bCs/>
          <w:lang w:val="de-DE"/>
        </w:rPr>
        <w:t>DIN-EN-Vorschriften (Eurocode)</w:t>
      </w:r>
    </w:p>
    <w:p w14:paraId="2059DB6E" w14:textId="77777777" w:rsidR="00404105" w:rsidRPr="00467E79" w:rsidRDefault="00404105" w:rsidP="00404105">
      <w:pPr>
        <w:rPr>
          <w:lang w:val="de-DE"/>
        </w:rPr>
      </w:pPr>
      <w:r w:rsidRPr="00467E79">
        <w:rPr>
          <w:lang w:val="de-DE"/>
        </w:rPr>
        <w:t>Die Tragfähigkeit hängt von den Abmessungen und der Festigkeit der Tragkonstruktion ab.</w:t>
      </w:r>
    </w:p>
    <w:p w14:paraId="3243BFC9" w14:textId="77777777" w:rsidR="00404105" w:rsidRDefault="00404105" w:rsidP="00404105">
      <w:pPr>
        <w:rPr>
          <w:lang w:val="de-DE"/>
        </w:rPr>
      </w:pPr>
      <w:r w:rsidRPr="00467E79">
        <w:rPr>
          <w:lang w:val="de-DE"/>
        </w:rPr>
        <w:t>Bei einer maximalen Spannung von 4500 mm haben geschlossene Lamellen eine Belastbarkeit von mindestens 520 N/m².</w:t>
      </w:r>
    </w:p>
    <w:p w14:paraId="3C6CC3FC" w14:textId="1D792786" w:rsidR="00210216" w:rsidRDefault="0080290A" w:rsidP="00404105">
      <w:pPr>
        <w:rPr>
          <w:lang w:val="de-DE"/>
        </w:rPr>
      </w:pPr>
      <w:r w:rsidRPr="000000A5">
        <w:rPr>
          <w:noProof/>
          <w:lang w:val="es-ES" w:eastAsia="nl-BE"/>
        </w:rPr>
        <w:drawing>
          <wp:inline distT="0" distB="0" distL="0" distR="0" wp14:anchorId="4BEE07FC" wp14:editId="05B53341">
            <wp:extent cx="4237877" cy="2400623"/>
            <wp:effectExtent l="0" t="0" r="0" b="0"/>
            <wp:docPr id="2" name="Afbeelding 2" descr="A graph with different colored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A graph with different colored lines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45183" cy="24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DFBABD" w14:textId="77777777" w:rsidR="00210216" w:rsidRDefault="00210216" w:rsidP="00404105">
      <w:pPr>
        <w:rPr>
          <w:lang w:val="de-DE"/>
        </w:rPr>
      </w:pPr>
    </w:p>
    <w:p w14:paraId="536DA104" w14:textId="77777777" w:rsidR="00ED1026" w:rsidRDefault="00ED1026" w:rsidP="00404105">
      <w:pPr>
        <w:rPr>
          <w:lang w:val="de-DE"/>
        </w:rPr>
      </w:pPr>
    </w:p>
    <w:p w14:paraId="7D50C6AD" w14:textId="77777777" w:rsidR="00ED1026" w:rsidRDefault="00ED1026" w:rsidP="00404105">
      <w:pPr>
        <w:rPr>
          <w:lang w:val="de-DE"/>
        </w:rPr>
      </w:pPr>
    </w:p>
    <w:p w14:paraId="7CB8B8F8" w14:textId="77777777" w:rsidR="00ED1026" w:rsidRDefault="00ED1026" w:rsidP="00404105">
      <w:pPr>
        <w:rPr>
          <w:lang w:val="de-DE"/>
        </w:rPr>
      </w:pPr>
    </w:p>
    <w:p w14:paraId="054839F2" w14:textId="77777777" w:rsidR="00ED1026" w:rsidRDefault="00ED1026" w:rsidP="00404105">
      <w:pPr>
        <w:rPr>
          <w:lang w:val="de-DE"/>
        </w:rPr>
      </w:pPr>
    </w:p>
    <w:p w14:paraId="40DD588B" w14:textId="77777777" w:rsidR="00ED1026" w:rsidRDefault="00ED1026" w:rsidP="00404105">
      <w:pPr>
        <w:rPr>
          <w:lang w:val="de-DE"/>
        </w:rPr>
      </w:pPr>
    </w:p>
    <w:p w14:paraId="72F804ED" w14:textId="77777777" w:rsidR="00ED1026" w:rsidRDefault="00ED1026" w:rsidP="00404105">
      <w:pPr>
        <w:rPr>
          <w:lang w:val="de-DE"/>
        </w:rPr>
      </w:pPr>
    </w:p>
    <w:p w14:paraId="6C215E07" w14:textId="77777777" w:rsidR="00404105" w:rsidRPr="00467E79" w:rsidRDefault="00404105" w:rsidP="00404105">
      <w:pPr>
        <w:pStyle w:val="Heading3"/>
        <w:rPr>
          <w:lang w:val="de-DE"/>
        </w:rPr>
      </w:pPr>
      <w:proofErr w:type="spellStart"/>
      <w:r w:rsidRPr="00467E79">
        <w:rPr>
          <w:lang w:val="de-DE"/>
        </w:rPr>
        <w:lastRenderedPageBreak/>
        <w:t>Windfest</w:t>
      </w:r>
      <w:proofErr w:type="spellEnd"/>
      <w:r w:rsidRPr="00467E79">
        <w:rPr>
          <w:lang w:val="de-DE"/>
        </w:rPr>
        <w:t xml:space="preserve"> bis zu:</w:t>
      </w:r>
    </w:p>
    <w:p w14:paraId="572134D8" w14:textId="77777777" w:rsidR="00404105" w:rsidRPr="00467E79" w:rsidRDefault="00404105" w:rsidP="00404105">
      <w:pPr>
        <w:rPr>
          <w:lang w:val="de-DE"/>
        </w:rPr>
      </w:pPr>
      <w:r w:rsidRPr="00467E79">
        <w:rPr>
          <w:lang w:val="de-DE"/>
        </w:rPr>
        <w:t>120 km/h (mit geschlossenen Lamellen)</w:t>
      </w:r>
    </w:p>
    <w:p w14:paraId="2FF51783" w14:textId="77777777" w:rsidR="00404105" w:rsidRDefault="00404105" w:rsidP="00404105">
      <w:pPr>
        <w:rPr>
          <w:b/>
          <w:bCs/>
          <w:lang w:val="de-DE"/>
        </w:rPr>
      </w:pPr>
      <w:r w:rsidRPr="00467E79">
        <w:rPr>
          <w:lang w:val="de-DE"/>
        </w:rPr>
        <w:t xml:space="preserve">Erfüllt die statischen Berechnungen nach den </w:t>
      </w:r>
      <w:r w:rsidRPr="00467E79">
        <w:rPr>
          <w:b/>
          <w:bCs/>
          <w:lang w:val="de-DE"/>
        </w:rPr>
        <w:t>DIN-EN-Vorschriften (Eurocode)</w:t>
      </w:r>
    </w:p>
    <w:p w14:paraId="6893DCA5" w14:textId="77777777" w:rsidR="00404105" w:rsidRPr="00467E79" w:rsidRDefault="00404105" w:rsidP="00404105">
      <w:pPr>
        <w:pStyle w:val="Heading3"/>
        <w:rPr>
          <w:lang w:val="de-DE"/>
        </w:rPr>
      </w:pPr>
      <w:r w:rsidRPr="00467E79">
        <w:rPr>
          <w:lang w:val="de-DE"/>
        </w:rPr>
        <w:t>Maximale Windgeschwindigkeit beim Betrieb der Lamellen:</w:t>
      </w:r>
    </w:p>
    <w:p w14:paraId="0B84A0E7" w14:textId="77777777" w:rsidR="00404105" w:rsidRPr="00467E79" w:rsidRDefault="00404105" w:rsidP="00404105">
      <w:pPr>
        <w:rPr>
          <w:lang w:val="de-DE"/>
        </w:rPr>
      </w:pPr>
      <w:r w:rsidRPr="00467E79">
        <w:rPr>
          <w:lang w:val="de-DE"/>
        </w:rPr>
        <w:t>50 km/h</w:t>
      </w:r>
    </w:p>
    <w:p w14:paraId="7A1D742A" w14:textId="77777777" w:rsidR="004C1494" w:rsidRPr="00467E79" w:rsidRDefault="004C1494" w:rsidP="004C1494">
      <w:pPr>
        <w:pStyle w:val="Heading3"/>
        <w:rPr>
          <w:lang w:val="de-DE"/>
        </w:rPr>
      </w:pPr>
      <w:r w:rsidRPr="00467E79">
        <w:rPr>
          <w:lang w:val="de-DE"/>
        </w:rPr>
        <w:t>Wasserabfuhr und Niederschlagsvolumen:</w:t>
      </w:r>
    </w:p>
    <w:p w14:paraId="56FE5C94" w14:textId="49036E0C" w:rsidR="004C1494" w:rsidRDefault="004C1494" w:rsidP="004C1494">
      <w:pPr>
        <w:rPr>
          <w:lang w:val="de-DE"/>
        </w:rPr>
      </w:pPr>
      <w:r w:rsidRPr="00467E79">
        <w:rPr>
          <w:lang w:val="de-DE"/>
        </w:rPr>
        <w:t xml:space="preserve">Die Terrassenüberdachung kann eine Niederschlagsmenge abführen, die einem Regenschauer mit einer Intensität von </w:t>
      </w:r>
      <w:r w:rsidR="00094DBF">
        <w:rPr>
          <w:lang w:val="de-DE"/>
        </w:rPr>
        <w:t>120 l/m2.</w:t>
      </w:r>
      <w:r w:rsidR="003C16D3">
        <w:rPr>
          <w:lang w:val="de-DE"/>
        </w:rPr>
        <w:t>u</w:t>
      </w:r>
      <w:r w:rsidR="00094DBF">
        <w:rPr>
          <w:lang w:val="de-DE"/>
        </w:rPr>
        <w:t xml:space="preserve"> </w:t>
      </w:r>
      <w:r w:rsidRPr="00467E79">
        <w:rPr>
          <w:lang w:val="de-DE"/>
        </w:rPr>
        <w:t xml:space="preserve">entspricht, der max. </w:t>
      </w:r>
      <w:r w:rsidR="00094DBF">
        <w:rPr>
          <w:lang w:val="de-DE"/>
        </w:rPr>
        <w:t xml:space="preserve">2 </w:t>
      </w:r>
      <w:r w:rsidRPr="00467E79">
        <w:rPr>
          <w:lang w:val="de-DE"/>
        </w:rPr>
        <w:t xml:space="preserve">Minuten anhält. Solche Regengüsse kommen im Schnitt alle </w:t>
      </w:r>
      <w:r w:rsidR="00094DBF">
        <w:rPr>
          <w:lang w:val="de-DE"/>
        </w:rPr>
        <w:t>10</w:t>
      </w:r>
      <w:r w:rsidRPr="00467E79">
        <w:rPr>
          <w:lang w:val="de-DE"/>
        </w:rPr>
        <w:t xml:space="preserve"> Jahre vor. (Vgl. belgische Regenstatistik: </w:t>
      </w:r>
      <w:r w:rsidRPr="00467E79">
        <w:rPr>
          <w:b/>
          <w:bCs/>
          <w:lang w:val="de-DE"/>
        </w:rPr>
        <w:t>NBN B 52-011</w:t>
      </w:r>
      <w:r w:rsidRPr="00467E79">
        <w:rPr>
          <w:lang w:val="de-DE"/>
        </w:rPr>
        <w:t>)</w:t>
      </w:r>
    </w:p>
    <w:p w14:paraId="61532DC8" w14:textId="77777777" w:rsidR="007F2CF6" w:rsidRPr="00467E79" w:rsidRDefault="007F2CF6" w:rsidP="004C1494">
      <w:pPr>
        <w:rPr>
          <w:lang w:val="de-DE"/>
        </w:rPr>
      </w:pPr>
    </w:p>
    <w:p w14:paraId="77327433" w14:textId="77777777" w:rsidR="004C1494" w:rsidRPr="00467E79" w:rsidRDefault="004C1494" w:rsidP="004C1494">
      <w:pPr>
        <w:pStyle w:val="Heading2"/>
        <w:rPr>
          <w:lang w:val="de-DE"/>
        </w:rPr>
      </w:pPr>
      <w:r w:rsidRPr="00467E79">
        <w:rPr>
          <w:lang w:val="de-DE"/>
        </w:rPr>
        <w:t>Garantie</w:t>
      </w:r>
    </w:p>
    <w:p w14:paraId="3645A9E0" w14:textId="18C15209" w:rsidR="00A44013" w:rsidRPr="00F05AA0" w:rsidRDefault="00A44013" w:rsidP="00F05AA0">
      <w:pPr>
        <w:pStyle w:val="ListParagraph"/>
        <w:numPr>
          <w:ilvl w:val="0"/>
          <w:numId w:val="9"/>
        </w:numPr>
        <w:rPr>
          <w:lang w:val="de-DE"/>
        </w:rPr>
      </w:pPr>
      <w:r w:rsidRPr="00F05AA0">
        <w:rPr>
          <w:lang w:val="de-DE"/>
        </w:rPr>
        <w:t>10 Jahre Produktgarantie auf die Struktur bei Registrierung (alle Mängel, die bei normalem Hausgebrauch und regelmäßiger Wartung auftreten können) (Standard 5 Jahre)</w:t>
      </w:r>
    </w:p>
    <w:p w14:paraId="2992CAD2" w14:textId="14329172" w:rsidR="00A44013" w:rsidRPr="00F05AA0" w:rsidRDefault="00A44013" w:rsidP="00F05AA0">
      <w:pPr>
        <w:pStyle w:val="ListParagraph"/>
        <w:numPr>
          <w:ilvl w:val="0"/>
          <w:numId w:val="9"/>
        </w:numPr>
        <w:rPr>
          <w:lang w:val="de-DE"/>
        </w:rPr>
      </w:pPr>
      <w:r w:rsidRPr="00F05AA0">
        <w:rPr>
          <w:lang w:val="de-DE"/>
        </w:rPr>
        <w:t>10 Jahre Garantie auf die Lackierung, Farbe und den Glanz der Aluminiumprofile bei Registrierung (Standard 5 Jahre)</w:t>
      </w:r>
    </w:p>
    <w:p w14:paraId="546EAF28" w14:textId="38BEA453" w:rsidR="00F05AA0" w:rsidRPr="00F05AA0" w:rsidRDefault="00F05AA0" w:rsidP="00F05AA0">
      <w:pPr>
        <w:pStyle w:val="ListParagraph"/>
        <w:numPr>
          <w:ilvl w:val="0"/>
          <w:numId w:val="9"/>
        </w:numPr>
        <w:rPr>
          <w:lang w:val="de-DE"/>
        </w:rPr>
      </w:pPr>
      <w:r w:rsidRPr="00F05AA0">
        <w:rPr>
          <w:lang w:val="de-DE"/>
        </w:rPr>
        <w:t>5 Jahre Garantie auf Somfy</w:t>
      </w:r>
      <w:r w:rsidRPr="00F05AA0">
        <w:rPr>
          <w:lang w:val="de-DE"/>
        </w:rPr>
        <w:noBreakHyphen/>
        <w:t xml:space="preserve"> und Renson</w:t>
      </w:r>
      <w:r w:rsidRPr="00F05AA0">
        <w:rPr>
          <w:lang w:val="de-DE"/>
        </w:rPr>
        <w:noBreakHyphen/>
        <w:t xml:space="preserve">Motoren. </w:t>
      </w:r>
    </w:p>
    <w:p w14:paraId="35426215" w14:textId="15A0757F" w:rsidR="00F05AA0" w:rsidRPr="00F05AA0" w:rsidRDefault="00F05AA0" w:rsidP="00F05AA0">
      <w:pPr>
        <w:pStyle w:val="ListParagraph"/>
        <w:numPr>
          <w:ilvl w:val="0"/>
          <w:numId w:val="9"/>
        </w:numPr>
        <w:rPr>
          <w:lang w:val="de-DE"/>
        </w:rPr>
      </w:pPr>
      <w:r w:rsidRPr="00F05AA0">
        <w:rPr>
          <w:lang w:val="de-DE"/>
        </w:rPr>
        <w:t>5 Jahre Garantie auf Somfy</w:t>
      </w:r>
      <w:r w:rsidRPr="00F05AA0">
        <w:rPr>
          <w:lang w:val="de-DE"/>
        </w:rPr>
        <w:noBreakHyphen/>
        <w:t xml:space="preserve">Handsender und Sensoren. </w:t>
      </w:r>
    </w:p>
    <w:p w14:paraId="4EB97D38" w14:textId="4EFFE89A" w:rsidR="00F05AA0" w:rsidRPr="00F05AA0" w:rsidRDefault="00F05AA0" w:rsidP="00F05AA0">
      <w:pPr>
        <w:pStyle w:val="ListParagraph"/>
        <w:numPr>
          <w:ilvl w:val="0"/>
          <w:numId w:val="9"/>
        </w:numPr>
        <w:rPr>
          <w:lang w:val="de-DE"/>
        </w:rPr>
      </w:pPr>
      <w:r w:rsidRPr="00F05AA0">
        <w:rPr>
          <w:lang w:val="de-DE"/>
        </w:rPr>
        <w:t>5 Jahre Garantie auf Lineo Luce, Lineo Fix und Protecto</w:t>
      </w:r>
    </w:p>
    <w:p w14:paraId="3D05B306" w14:textId="251C6D9D" w:rsidR="00F05AA0" w:rsidRPr="00F05AA0" w:rsidRDefault="00F05AA0" w:rsidP="00F05AA0">
      <w:pPr>
        <w:pStyle w:val="ListParagraph"/>
        <w:numPr>
          <w:ilvl w:val="0"/>
          <w:numId w:val="9"/>
        </w:numPr>
        <w:rPr>
          <w:lang w:val="de-DE"/>
        </w:rPr>
      </w:pPr>
      <w:r w:rsidRPr="00F05AA0">
        <w:rPr>
          <w:lang w:val="de-DE"/>
        </w:rPr>
        <w:t xml:space="preserve">2 Jahre Garantie auf elektrische Komponenten (Heizung, Lautsprecher, Beleuchtung usw.) </w:t>
      </w:r>
    </w:p>
    <w:p w14:paraId="1EB1B351" w14:textId="0A6378C2" w:rsidR="00F05AA0" w:rsidRPr="00F05AA0" w:rsidRDefault="00F05AA0" w:rsidP="00F05AA0">
      <w:pPr>
        <w:pStyle w:val="ListParagraph"/>
        <w:numPr>
          <w:ilvl w:val="0"/>
          <w:numId w:val="9"/>
        </w:numPr>
        <w:rPr>
          <w:lang w:val="de-DE"/>
        </w:rPr>
      </w:pPr>
      <w:r w:rsidRPr="00F05AA0">
        <w:rPr>
          <w:lang w:val="de-DE"/>
        </w:rPr>
        <w:t>2 Jahre Garantie auf den Regensensor</w:t>
      </w:r>
    </w:p>
    <w:p w14:paraId="658E275E" w14:textId="46D188A1" w:rsidR="001D6144" w:rsidRPr="00702AF4" w:rsidRDefault="001D6144" w:rsidP="00A44013">
      <w:pPr>
        <w:pStyle w:val="ListParagraph"/>
        <w:rPr>
          <w:highlight w:val="green"/>
          <w:lang w:val="de-DE"/>
        </w:rPr>
      </w:pPr>
    </w:p>
    <w:p w14:paraId="7C1B8728" w14:textId="77777777" w:rsidR="004C1494" w:rsidRPr="00467E79" w:rsidRDefault="004C1494" w:rsidP="004C1494">
      <w:pPr>
        <w:pStyle w:val="Heading2"/>
        <w:rPr>
          <w:lang w:val="de-DE"/>
        </w:rPr>
      </w:pPr>
      <w:r w:rsidRPr="00467E79">
        <w:rPr>
          <w:lang w:val="de-DE"/>
        </w:rPr>
        <w:t>Optionen</w:t>
      </w:r>
    </w:p>
    <w:p w14:paraId="471CF25B" w14:textId="08DD7CB6" w:rsidR="004C1494" w:rsidRPr="000B2A09" w:rsidRDefault="004C1494" w:rsidP="004C1494">
      <w:pPr>
        <w:pStyle w:val="Heading3"/>
        <w:rPr>
          <w:lang w:val="en-US"/>
        </w:rPr>
      </w:pPr>
      <w:proofErr w:type="spellStart"/>
      <w:r w:rsidRPr="000B2A09">
        <w:rPr>
          <w:lang w:val="en-US"/>
        </w:rPr>
        <w:t>Beleuchtung</w:t>
      </w:r>
      <w:proofErr w:type="spellEnd"/>
      <w:r w:rsidRPr="000B2A09">
        <w:rPr>
          <w:lang w:val="en-US"/>
        </w:rPr>
        <w:t xml:space="preserve"> LED-</w:t>
      </w:r>
      <w:proofErr w:type="spellStart"/>
      <w:r w:rsidRPr="000B2A09">
        <w:rPr>
          <w:lang w:val="en-US"/>
        </w:rPr>
        <w:t>Lamellen</w:t>
      </w:r>
      <w:proofErr w:type="spellEnd"/>
      <w:r w:rsidRPr="000B2A09">
        <w:rPr>
          <w:lang w:val="en-US"/>
        </w:rPr>
        <w:t>:</w:t>
      </w:r>
    </w:p>
    <w:p w14:paraId="3C8A6B65" w14:textId="77777777" w:rsidR="00404105" w:rsidRPr="00467E79" w:rsidRDefault="00404105" w:rsidP="00404105">
      <w:pPr>
        <w:pStyle w:val="ListParagraph"/>
        <w:numPr>
          <w:ilvl w:val="0"/>
          <w:numId w:val="9"/>
        </w:numPr>
        <w:rPr>
          <w:lang w:val="de-DE"/>
        </w:rPr>
      </w:pPr>
      <w:r w:rsidRPr="00467E79">
        <w:rPr>
          <w:lang w:val="de-DE"/>
        </w:rPr>
        <w:t>Die Lamellen können mit integrierter und dimmbarer LED-Beleuchtung ausgestattet werden. (180 LEDs/m)</w:t>
      </w:r>
    </w:p>
    <w:p w14:paraId="2546CF78" w14:textId="69EF21D0" w:rsidR="00404105" w:rsidRPr="00B136B2" w:rsidRDefault="00404105" w:rsidP="00404105">
      <w:pPr>
        <w:pStyle w:val="ListParagraph"/>
        <w:numPr>
          <w:ilvl w:val="1"/>
          <w:numId w:val="9"/>
        </w:numPr>
        <w:rPr>
          <w:color w:val="FF0000"/>
          <w:lang w:val="de-DE"/>
        </w:rPr>
      </w:pPr>
      <w:r w:rsidRPr="00B136B2">
        <w:rPr>
          <w:color w:val="FF0000"/>
          <w:lang w:val="de-DE"/>
        </w:rPr>
        <w:t>Warmweißes Licht (+/-2800K/1</w:t>
      </w:r>
      <w:r w:rsidR="00E95803" w:rsidRPr="00B136B2">
        <w:rPr>
          <w:color w:val="FF0000"/>
          <w:lang w:val="de-DE"/>
        </w:rPr>
        <w:t>660</w:t>
      </w:r>
      <w:r w:rsidRPr="00B136B2">
        <w:rPr>
          <w:color w:val="FF0000"/>
          <w:lang w:val="de-DE"/>
        </w:rPr>
        <w:t xml:space="preserve"> Lumen/m)</w:t>
      </w:r>
    </w:p>
    <w:p w14:paraId="2891F6E7" w14:textId="4CD31CE1" w:rsidR="00404105" w:rsidRPr="00B136B2" w:rsidRDefault="00404105" w:rsidP="00404105">
      <w:pPr>
        <w:pStyle w:val="ListParagraph"/>
        <w:numPr>
          <w:ilvl w:val="1"/>
          <w:numId w:val="9"/>
        </w:numPr>
        <w:rPr>
          <w:color w:val="FF0000"/>
          <w:lang w:val="de-DE"/>
        </w:rPr>
      </w:pPr>
      <w:r w:rsidRPr="00B136B2">
        <w:rPr>
          <w:color w:val="FF0000"/>
          <w:lang w:val="de-DE"/>
        </w:rPr>
        <w:t>Rein weißes Licht (+/- 5000K/1</w:t>
      </w:r>
      <w:r w:rsidR="00E95803" w:rsidRPr="00B136B2">
        <w:rPr>
          <w:color w:val="FF0000"/>
          <w:lang w:val="de-DE"/>
        </w:rPr>
        <w:t>660</w:t>
      </w:r>
      <w:r w:rsidRPr="00B136B2">
        <w:rPr>
          <w:color w:val="FF0000"/>
          <w:lang w:val="de-DE"/>
        </w:rPr>
        <w:t xml:space="preserve"> Lumen/m)</w:t>
      </w:r>
    </w:p>
    <w:p w14:paraId="02B9BA43" w14:textId="77777777" w:rsidR="00404105" w:rsidRPr="00467E79" w:rsidRDefault="00404105" w:rsidP="00404105">
      <w:pPr>
        <w:pStyle w:val="ListParagraph"/>
        <w:numPr>
          <w:ilvl w:val="0"/>
          <w:numId w:val="9"/>
        </w:numPr>
        <w:rPr>
          <w:lang w:val="de-DE"/>
        </w:rPr>
      </w:pPr>
      <w:r w:rsidRPr="00467E79">
        <w:rPr>
          <w:lang w:val="de-DE"/>
        </w:rPr>
        <w:t>Für die Beleuchtung in den Lamellen werden speziell entwickelte Aluminiumprofile verwendet, bei denen die LED-Leiste auf ihrer gesamten Länge angebracht und mit einem Lichtdiffusor für eine gleichmäßige Lichtverteilung (keine sichtbaren Punkte) in der gleichen Ebene wie die Unterseite der Lamelle versehen ist.</w:t>
      </w:r>
    </w:p>
    <w:p w14:paraId="2A2B549D" w14:textId="77777777" w:rsidR="00404105" w:rsidRPr="00467E79" w:rsidRDefault="00404105" w:rsidP="00404105">
      <w:pPr>
        <w:pStyle w:val="ListParagraph"/>
        <w:numPr>
          <w:ilvl w:val="0"/>
          <w:numId w:val="9"/>
        </w:numPr>
        <w:rPr>
          <w:lang w:val="de-DE"/>
        </w:rPr>
      </w:pPr>
      <w:r w:rsidRPr="00467E79">
        <w:rPr>
          <w:lang w:val="de-DE"/>
        </w:rPr>
        <w:t>Anschluss: 230Volt AC</w:t>
      </w:r>
      <w:r w:rsidR="00A024EE" w:rsidRPr="00467E79">
        <w:rPr>
          <w:lang w:val="de-DE"/>
        </w:rPr>
        <w:t xml:space="preserve"> – </w:t>
      </w:r>
      <w:r w:rsidRPr="00467E79">
        <w:rPr>
          <w:lang w:val="de-DE"/>
        </w:rPr>
        <w:t>Inkl</w:t>
      </w:r>
      <w:r w:rsidR="00A024EE" w:rsidRPr="00467E79">
        <w:rPr>
          <w:lang w:val="de-DE"/>
        </w:rPr>
        <w:t>.</w:t>
      </w:r>
      <w:r w:rsidRPr="00467E79">
        <w:rPr>
          <w:lang w:val="de-DE"/>
        </w:rPr>
        <w:t xml:space="preserve"> Transformator auf 24V DC</w:t>
      </w:r>
    </w:p>
    <w:p w14:paraId="5B59CE52" w14:textId="77777777" w:rsidR="00404105" w:rsidRDefault="00404105" w:rsidP="00404105">
      <w:pPr>
        <w:pStyle w:val="ListParagraph"/>
        <w:numPr>
          <w:ilvl w:val="0"/>
          <w:numId w:val="9"/>
        </w:numPr>
        <w:rPr>
          <w:lang w:val="de-DE"/>
        </w:rPr>
      </w:pPr>
      <w:r w:rsidRPr="00467E79">
        <w:rPr>
          <w:lang w:val="de-DE"/>
        </w:rPr>
        <w:t>Die Beleuchtung wird über eine Fernbedienung gesteuert (ein/aus/dimmen). Zur Bedienung der Lamellen kann der gleiche Handsender wie dieser verwendet werden</w:t>
      </w:r>
    </w:p>
    <w:p w14:paraId="7C6C2D9A" w14:textId="77777777" w:rsidR="00F27C83" w:rsidRPr="00467E79" w:rsidRDefault="00F27C83" w:rsidP="00F27C83">
      <w:pPr>
        <w:pStyle w:val="ListParagraph"/>
        <w:rPr>
          <w:lang w:val="de-DE"/>
        </w:rPr>
      </w:pPr>
    </w:p>
    <w:p w14:paraId="1F4D14FB" w14:textId="77777777" w:rsidR="004C1494" w:rsidRPr="00467E79" w:rsidRDefault="004C1494" w:rsidP="004C1494">
      <w:pPr>
        <w:pStyle w:val="Heading3"/>
        <w:rPr>
          <w:lang w:val="de-DE"/>
        </w:rPr>
      </w:pPr>
      <w:r w:rsidRPr="00467E79">
        <w:rPr>
          <w:lang w:val="de-DE"/>
        </w:rPr>
        <w:t>Up/Down LED-Beleuchtung:</w:t>
      </w:r>
    </w:p>
    <w:p w14:paraId="6B2A97F4" w14:textId="77777777" w:rsidR="004C1494" w:rsidRPr="00467E79" w:rsidRDefault="004C1494" w:rsidP="004C1494">
      <w:pPr>
        <w:rPr>
          <w:lang w:val="de-DE"/>
        </w:rPr>
      </w:pPr>
      <w:r w:rsidRPr="00467E79">
        <w:rPr>
          <w:lang w:val="de-DE"/>
        </w:rPr>
        <w:t>Integrierte, auf</w:t>
      </w:r>
      <w:r w:rsidR="00404105" w:rsidRPr="00467E79">
        <w:rPr>
          <w:lang w:val="de-DE"/>
        </w:rPr>
        <w:t>wärts (indirekt)</w:t>
      </w:r>
      <w:r w:rsidRPr="00467E79">
        <w:rPr>
          <w:lang w:val="de-DE"/>
        </w:rPr>
        <w:t xml:space="preserve"> und/oder abwärts</w:t>
      </w:r>
      <w:r w:rsidR="00404105" w:rsidRPr="00467E79">
        <w:rPr>
          <w:lang w:val="de-DE"/>
        </w:rPr>
        <w:t xml:space="preserve"> (direkt)</w:t>
      </w:r>
      <w:r w:rsidRPr="00467E79">
        <w:rPr>
          <w:lang w:val="de-DE"/>
        </w:rPr>
        <w:t xml:space="preserve"> gerichtete LED-Beleuchtung an der Innenseite des Rahmens auf der gesamten Länge.</w:t>
      </w:r>
    </w:p>
    <w:p w14:paraId="5C146360" w14:textId="23574BC8" w:rsidR="004C1494" w:rsidRPr="00A74F83" w:rsidRDefault="005B0186" w:rsidP="004C1494">
      <w:pPr>
        <w:pStyle w:val="ListParagraph"/>
        <w:numPr>
          <w:ilvl w:val="0"/>
          <w:numId w:val="14"/>
        </w:numPr>
        <w:rPr>
          <w:color w:val="FF0000"/>
          <w:lang w:val="de-DE"/>
        </w:rPr>
      </w:pPr>
      <w:r w:rsidRPr="00A74F83">
        <w:rPr>
          <w:color w:val="FF0000"/>
          <w:lang w:val="de-DE"/>
        </w:rPr>
        <w:t>Up</w:t>
      </w:r>
    </w:p>
    <w:p w14:paraId="15353DE8" w14:textId="77777777" w:rsidR="004C1494" w:rsidRPr="00A74F83" w:rsidRDefault="004C1494" w:rsidP="004C1494">
      <w:pPr>
        <w:pStyle w:val="ListParagraph"/>
        <w:numPr>
          <w:ilvl w:val="1"/>
          <w:numId w:val="9"/>
        </w:numPr>
        <w:rPr>
          <w:color w:val="FF0000"/>
          <w:lang w:val="de-DE"/>
        </w:rPr>
      </w:pPr>
      <w:r w:rsidRPr="00A74F83">
        <w:rPr>
          <w:color w:val="FF0000"/>
          <w:lang w:val="de-DE"/>
        </w:rPr>
        <w:t>Warmes weißes Licht 120 LEDs/m | +/-2800 K | 550-680 Lumen/m</w:t>
      </w:r>
    </w:p>
    <w:p w14:paraId="3694B391" w14:textId="77777777" w:rsidR="004C1494" w:rsidRPr="00A74F83" w:rsidRDefault="004C1494" w:rsidP="004C1494">
      <w:pPr>
        <w:pStyle w:val="ListParagraph"/>
        <w:numPr>
          <w:ilvl w:val="1"/>
          <w:numId w:val="9"/>
        </w:numPr>
        <w:rPr>
          <w:color w:val="FF0000"/>
          <w:lang w:val="de-DE"/>
        </w:rPr>
      </w:pPr>
      <w:r w:rsidRPr="00A74F83">
        <w:rPr>
          <w:color w:val="FF0000"/>
          <w:lang w:val="de-DE"/>
        </w:rPr>
        <w:t>Reines weißes Licht 120 LEDs/m | +/- 5000 K | 550-680 Lumen/m</w:t>
      </w:r>
    </w:p>
    <w:p w14:paraId="57984708" w14:textId="77777777" w:rsidR="00BC3E40" w:rsidRPr="00A74F83" w:rsidRDefault="00BC3E40" w:rsidP="00BC3E40">
      <w:pPr>
        <w:pStyle w:val="ListParagraph"/>
        <w:numPr>
          <w:ilvl w:val="1"/>
          <w:numId w:val="9"/>
        </w:numPr>
        <w:rPr>
          <w:color w:val="FF0000"/>
        </w:rPr>
      </w:pPr>
      <w:r w:rsidRPr="00A74F83">
        <w:rPr>
          <w:color w:val="FF0000"/>
        </w:rPr>
        <w:t xml:space="preserve">RGB  60 </w:t>
      </w:r>
      <w:proofErr w:type="spellStart"/>
      <w:r w:rsidRPr="00A74F83">
        <w:rPr>
          <w:color w:val="FF0000"/>
        </w:rPr>
        <w:t>LEDs</w:t>
      </w:r>
      <w:proofErr w:type="spellEnd"/>
      <w:r w:rsidRPr="00A74F83">
        <w:rPr>
          <w:color w:val="FF0000"/>
        </w:rPr>
        <w:t>/m | 550-700 Lumen/m</w:t>
      </w:r>
    </w:p>
    <w:p w14:paraId="187EE808" w14:textId="77777777" w:rsidR="00BC3E40" w:rsidRPr="00A74F83" w:rsidRDefault="00BC3E40" w:rsidP="00BC3E40">
      <w:pPr>
        <w:pStyle w:val="ListParagraph"/>
        <w:ind w:left="1440"/>
        <w:rPr>
          <w:color w:val="FF0000"/>
          <w:lang w:val="de-DE"/>
        </w:rPr>
      </w:pPr>
    </w:p>
    <w:p w14:paraId="01B983B1" w14:textId="60B72AD4" w:rsidR="004C1494" w:rsidRPr="00A74F83" w:rsidRDefault="005B0186" w:rsidP="004C1494">
      <w:pPr>
        <w:pStyle w:val="ListParagraph"/>
        <w:numPr>
          <w:ilvl w:val="0"/>
          <w:numId w:val="9"/>
        </w:numPr>
        <w:rPr>
          <w:color w:val="FF0000"/>
          <w:lang w:val="de-DE"/>
        </w:rPr>
      </w:pPr>
      <w:r w:rsidRPr="00A74F83">
        <w:rPr>
          <w:color w:val="FF0000"/>
          <w:lang w:val="de-DE"/>
        </w:rPr>
        <w:t>Down</w:t>
      </w:r>
    </w:p>
    <w:p w14:paraId="35A6D9DA" w14:textId="77777777" w:rsidR="005B0186" w:rsidRPr="00A74F83" w:rsidRDefault="005B0186" w:rsidP="005B0186">
      <w:pPr>
        <w:pStyle w:val="ListParagraph"/>
        <w:numPr>
          <w:ilvl w:val="1"/>
          <w:numId w:val="9"/>
        </w:numPr>
        <w:rPr>
          <w:color w:val="FF0000"/>
          <w:lang w:val="de-DE"/>
        </w:rPr>
      </w:pPr>
      <w:r w:rsidRPr="00A74F83">
        <w:rPr>
          <w:color w:val="FF0000"/>
          <w:lang w:val="de-DE"/>
        </w:rPr>
        <w:t>Warmes weißes Licht 120 LEDs/m | +/-2800 K | 550-680 Lumen/m</w:t>
      </w:r>
    </w:p>
    <w:p w14:paraId="5D003F6F" w14:textId="77777777" w:rsidR="005B0186" w:rsidRPr="00A74F83" w:rsidRDefault="005B0186" w:rsidP="005B0186">
      <w:pPr>
        <w:pStyle w:val="ListParagraph"/>
        <w:numPr>
          <w:ilvl w:val="1"/>
          <w:numId w:val="9"/>
        </w:numPr>
        <w:rPr>
          <w:color w:val="FF0000"/>
          <w:lang w:val="de-DE"/>
        </w:rPr>
      </w:pPr>
      <w:r w:rsidRPr="00A74F83">
        <w:rPr>
          <w:color w:val="FF0000"/>
          <w:lang w:val="de-DE"/>
        </w:rPr>
        <w:t>Reines weißes Licht 120 LEDs/m | +/- 5000 K | 550-680 Lumen/m</w:t>
      </w:r>
    </w:p>
    <w:p w14:paraId="14D7E9B8" w14:textId="77777777" w:rsidR="0080290A" w:rsidRDefault="0080290A" w:rsidP="0080290A">
      <w:pPr>
        <w:rPr>
          <w:lang w:val="de-DE"/>
        </w:rPr>
      </w:pPr>
    </w:p>
    <w:p w14:paraId="50FC9655" w14:textId="77777777" w:rsidR="00562D60" w:rsidRPr="0080290A" w:rsidRDefault="00562D60" w:rsidP="0080290A">
      <w:pPr>
        <w:rPr>
          <w:lang w:val="de-DE"/>
        </w:rPr>
      </w:pPr>
    </w:p>
    <w:p w14:paraId="58649249" w14:textId="0E7BD76D" w:rsidR="004C1494" w:rsidRPr="00A74F83" w:rsidRDefault="004C1494" w:rsidP="004C1494">
      <w:pPr>
        <w:pStyle w:val="Heading3"/>
        <w:rPr>
          <w:lang w:val="de-DE"/>
        </w:rPr>
      </w:pPr>
      <w:r w:rsidRPr="00A74F83">
        <w:rPr>
          <w:lang w:val="de-DE"/>
        </w:rPr>
        <w:lastRenderedPageBreak/>
        <w:t>Glaslamelle:</w:t>
      </w:r>
    </w:p>
    <w:p w14:paraId="254CDBB4" w14:textId="77777777" w:rsidR="004C1494" w:rsidRDefault="004C1494" w:rsidP="00404105">
      <w:pPr>
        <w:rPr>
          <w:lang w:val="de-DE"/>
        </w:rPr>
      </w:pPr>
      <w:r w:rsidRPr="00A74F83">
        <w:rPr>
          <w:lang w:val="de-DE"/>
        </w:rPr>
        <w:t>Lichtdurchlässige Lamelle aus 8 mm dickem, mattem, geschichteten Sicherheitsglas und Trägerprofilen aus Aluminium.</w:t>
      </w:r>
    </w:p>
    <w:p w14:paraId="73651B84" w14:textId="77777777" w:rsidR="00F27C83" w:rsidRPr="00A74F83" w:rsidRDefault="00F27C83" w:rsidP="00404105">
      <w:pPr>
        <w:rPr>
          <w:color w:val="FF0000"/>
          <w:lang w:val="de-DE"/>
        </w:rPr>
      </w:pPr>
    </w:p>
    <w:p w14:paraId="2B131574" w14:textId="7ACBD45B" w:rsidR="00884158" w:rsidRDefault="00884158" w:rsidP="004C1494">
      <w:pPr>
        <w:pStyle w:val="Heading3"/>
        <w:rPr>
          <w:rFonts w:ascii="Calibri" w:eastAsia="Calibri" w:hAnsi="Calibri"/>
          <w:color w:val="auto"/>
          <w:sz w:val="20"/>
          <w:szCs w:val="22"/>
          <w:lang w:val="de-DE"/>
        </w:rPr>
      </w:pPr>
      <w:r w:rsidRPr="00A74F83">
        <w:rPr>
          <w:lang w:val="de-DE"/>
        </w:rPr>
        <w:t>Feste Lamelle:</w:t>
      </w:r>
      <w:r w:rsidRPr="00A74F83">
        <w:rPr>
          <w:lang w:val="de-DE"/>
        </w:rPr>
        <w:br/>
      </w:r>
      <w:r w:rsidR="00B463FA" w:rsidRPr="00A74F83">
        <w:rPr>
          <w:rFonts w:ascii="Calibri" w:eastAsia="Calibri" w:hAnsi="Calibri"/>
          <w:color w:val="auto"/>
          <w:sz w:val="20"/>
          <w:szCs w:val="22"/>
          <w:lang w:val="de-DE"/>
        </w:rPr>
        <w:t>Feste, nicht drehbare Lamelle</w:t>
      </w:r>
      <w:r w:rsidR="00B463FA" w:rsidRPr="00467E79">
        <w:rPr>
          <w:rFonts w:ascii="Calibri" w:eastAsia="Calibri" w:hAnsi="Calibri"/>
          <w:color w:val="auto"/>
          <w:sz w:val="20"/>
          <w:szCs w:val="22"/>
          <w:lang w:val="de-DE"/>
        </w:rPr>
        <w:t xml:space="preserve"> zur Befestigung von zusätzlichem Zubehör an einem Lamellendach.</w:t>
      </w:r>
    </w:p>
    <w:p w14:paraId="0312BDCD" w14:textId="77777777" w:rsidR="00BE20EE" w:rsidRDefault="00BE20EE" w:rsidP="00BE20EE">
      <w:pPr>
        <w:rPr>
          <w:lang w:val="de-DE"/>
        </w:rPr>
      </w:pPr>
    </w:p>
    <w:p w14:paraId="395F53DB" w14:textId="77777777" w:rsidR="0058501F" w:rsidRPr="002F46B3" w:rsidRDefault="0058501F" w:rsidP="0058501F">
      <w:pPr>
        <w:pStyle w:val="Heading3"/>
        <w:rPr>
          <w:lang w:val="en-BE"/>
        </w:rPr>
      </w:pPr>
      <w:r w:rsidRPr="002F46B3">
        <w:rPr>
          <w:lang w:val="en-BE"/>
        </w:rPr>
        <w:t xml:space="preserve">Feste </w:t>
      </w:r>
      <w:proofErr w:type="spellStart"/>
      <w:r w:rsidRPr="002F46B3">
        <w:rPr>
          <w:lang w:val="en-BE"/>
        </w:rPr>
        <w:t>Lamelle</w:t>
      </w:r>
      <w:proofErr w:type="spellEnd"/>
      <w:r w:rsidRPr="002F46B3">
        <w:rPr>
          <w:lang w:val="en-BE"/>
        </w:rPr>
        <w:t xml:space="preserve"> </w:t>
      </w:r>
      <w:proofErr w:type="spellStart"/>
      <w:r w:rsidRPr="002F46B3">
        <w:rPr>
          <w:lang w:val="en-BE"/>
        </w:rPr>
        <w:t>mit</w:t>
      </w:r>
      <w:proofErr w:type="spellEnd"/>
      <w:r w:rsidRPr="002F46B3">
        <w:rPr>
          <w:lang w:val="en-BE"/>
        </w:rPr>
        <w:t xml:space="preserve"> </w:t>
      </w:r>
      <w:proofErr w:type="spellStart"/>
      <w:r w:rsidRPr="002F46B3">
        <w:rPr>
          <w:lang w:val="en-BE"/>
        </w:rPr>
        <w:t>Heizung</w:t>
      </w:r>
      <w:proofErr w:type="spellEnd"/>
      <w:r>
        <w:rPr>
          <w:lang w:val="en-BE"/>
        </w:rPr>
        <w:t>:</w:t>
      </w:r>
    </w:p>
    <w:p w14:paraId="1920D6F9" w14:textId="77777777" w:rsidR="0058501F" w:rsidRDefault="0058501F" w:rsidP="0058501F">
      <w:pPr>
        <w:pStyle w:val="Heading3"/>
        <w:rPr>
          <w:rFonts w:ascii="Calibri" w:eastAsia="Calibri" w:hAnsi="Calibri"/>
          <w:color w:val="auto"/>
          <w:sz w:val="20"/>
          <w:szCs w:val="22"/>
          <w:lang w:val="de-DE"/>
        </w:rPr>
      </w:pPr>
      <w:r w:rsidRPr="002F46B3">
        <w:rPr>
          <w:rFonts w:ascii="Calibri" w:eastAsia="Calibri" w:hAnsi="Calibri"/>
          <w:color w:val="auto"/>
          <w:sz w:val="20"/>
          <w:szCs w:val="22"/>
          <w:lang w:val="de-DE"/>
        </w:rPr>
        <w:t>Heizelement mit kurzwelliger Infrarotstrahlung, ästhetisch integriert in eine feste Lamelle im Lamellendach.</w:t>
      </w:r>
    </w:p>
    <w:p w14:paraId="1BE3BCD7" w14:textId="77777777" w:rsidR="0058501F" w:rsidRPr="002F46B3" w:rsidRDefault="0058501F" w:rsidP="0058501F">
      <w:pPr>
        <w:pStyle w:val="ListParagraph"/>
        <w:numPr>
          <w:ilvl w:val="0"/>
          <w:numId w:val="9"/>
        </w:numPr>
        <w:rPr>
          <w:lang w:val="de-DE"/>
        </w:rPr>
      </w:pPr>
      <w:r w:rsidRPr="002F46B3">
        <w:rPr>
          <w:lang w:val="de-DE"/>
        </w:rPr>
        <w:t xml:space="preserve">1 feste Lamelle mit 1 oder 2 </w:t>
      </w:r>
      <w:proofErr w:type="spellStart"/>
      <w:r>
        <w:rPr>
          <w:lang w:val="de-DE"/>
        </w:rPr>
        <w:t>heaters</w:t>
      </w:r>
      <w:proofErr w:type="spellEnd"/>
    </w:p>
    <w:p w14:paraId="0AD0484B" w14:textId="77777777" w:rsidR="0058501F" w:rsidRPr="002F46B3" w:rsidRDefault="0058501F" w:rsidP="0058501F">
      <w:pPr>
        <w:pStyle w:val="ListParagraph"/>
        <w:numPr>
          <w:ilvl w:val="0"/>
          <w:numId w:val="9"/>
        </w:numPr>
        <w:rPr>
          <w:lang w:val="de-DE"/>
        </w:rPr>
      </w:pPr>
      <w:r w:rsidRPr="002F46B3">
        <w:rPr>
          <w:lang w:val="de-DE"/>
        </w:rPr>
        <w:t>2 Befestigungswinkel &amp; Zubehör</w:t>
      </w:r>
    </w:p>
    <w:p w14:paraId="737223F5" w14:textId="77777777" w:rsidR="0058501F" w:rsidRPr="002F46B3" w:rsidRDefault="0058501F" w:rsidP="0058501F">
      <w:pPr>
        <w:pStyle w:val="ListParagraph"/>
        <w:numPr>
          <w:ilvl w:val="0"/>
          <w:numId w:val="9"/>
        </w:numPr>
        <w:rPr>
          <w:lang w:val="de-DE"/>
        </w:rPr>
      </w:pPr>
      <w:r w:rsidRPr="002F46B3">
        <w:rPr>
          <w:lang w:val="de-DE"/>
        </w:rPr>
        <w:t>Achse und Sicherungsring für Kabeldurchführung oder Dichtungsstopfen</w:t>
      </w:r>
    </w:p>
    <w:p w14:paraId="7CDA6F7A" w14:textId="77777777" w:rsidR="0058501F" w:rsidRPr="002F46B3" w:rsidRDefault="0058501F" w:rsidP="0058501F">
      <w:pPr>
        <w:pStyle w:val="ListParagraph"/>
        <w:numPr>
          <w:ilvl w:val="0"/>
          <w:numId w:val="9"/>
        </w:numPr>
        <w:rPr>
          <w:lang w:val="de-DE"/>
        </w:rPr>
      </w:pPr>
      <w:r w:rsidRPr="002F46B3">
        <w:rPr>
          <w:lang w:val="de-DE"/>
        </w:rPr>
        <w:t>Heizelement mit flacher schwarzer oder weißer Keramikglasplatte</w:t>
      </w:r>
    </w:p>
    <w:p w14:paraId="62F396BA" w14:textId="77777777" w:rsidR="0058501F" w:rsidRPr="002F46B3" w:rsidRDefault="0058501F" w:rsidP="0058501F">
      <w:pPr>
        <w:pStyle w:val="ListParagraph"/>
        <w:numPr>
          <w:ilvl w:val="0"/>
          <w:numId w:val="9"/>
        </w:numPr>
        <w:rPr>
          <w:lang w:val="de-DE"/>
        </w:rPr>
      </w:pPr>
      <w:r w:rsidRPr="002F46B3">
        <w:rPr>
          <w:lang w:val="de-DE"/>
        </w:rPr>
        <w:t>Leistung: 1400 W/Heat, Stromstärke = 6,1 A/Heat, IP54</w:t>
      </w:r>
    </w:p>
    <w:p w14:paraId="4CA9B6C0" w14:textId="77777777" w:rsidR="00764E7F" w:rsidRDefault="00764E7F" w:rsidP="00BE20EE">
      <w:pPr>
        <w:rPr>
          <w:lang w:val="de-DE"/>
        </w:rPr>
      </w:pPr>
    </w:p>
    <w:p w14:paraId="3009C994" w14:textId="6F22FA28" w:rsidR="00BE20EE" w:rsidRPr="00FC358C" w:rsidRDefault="002C38D5" w:rsidP="00BE20EE">
      <w:pPr>
        <w:rPr>
          <w:rFonts w:ascii="Calibri Light" w:eastAsia="Times New Roman" w:hAnsi="Calibri Light"/>
          <w:color w:val="1F4D78"/>
          <w:sz w:val="24"/>
          <w:szCs w:val="24"/>
          <w:lang w:val="de-DE"/>
        </w:rPr>
      </w:pPr>
      <w:r>
        <w:rPr>
          <w:rFonts w:ascii="Calibri Light" w:eastAsia="Times New Roman" w:hAnsi="Calibri Light"/>
          <w:color w:val="1F4D78"/>
          <w:sz w:val="24"/>
          <w:szCs w:val="24"/>
          <w:lang w:val="de-DE"/>
        </w:rPr>
        <w:t>B</w:t>
      </w:r>
      <w:r w:rsidR="00BE20EE" w:rsidRPr="00A74F83">
        <w:rPr>
          <w:rFonts w:ascii="Calibri Light" w:eastAsia="Times New Roman" w:hAnsi="Calibri Light"/>
          <w:color w:val="1F4D78"/>
          <w:sz w:val="24"/>
          <w:szCs w:val="24"/>
          <w:lang w:val="de-DE"/>
        </w:rPr>
        <w:t xml:space="preserve">eam </w:t>
      </w:r>
      <w:proofErr w:type="spellStart"/>
      <w:r w:rsidR="00BE20EE" w:rsidRPr="00A74F83">
        <w:rPr>
          <w:rFonts w:ascii="Calibri Light" w:eastAsia="Times New Roman" w:hAnsi="Calibri Light"/>
          <w:color w:val="1F4D78"/>
          <w:sz w:val="24"/>
          <w:szCs w:val="24"/>
          <w:lang w:val="de-DE"/>
        </w:rPr>
        <w:t>heat</w:t>
      </w:r>
      <w:proofErr w:type="spellEnd"/>
      <w:r w:rsidR="00BE20EE" w:rsidRPr="00A74F83">
        <w:rPr>
          <w:rFonts w:ascii="Calibri Light" w:eastAsia="Times New Roman" w:hAnsi="Calibri Light"/>
          <w:color w:val="1F4D78"/>
          <w:sz w:val="24"/>
          <w:szCs w:val="24"/>
          <w:lang w:val="de-DE"/>
        </w:rPr>
        <w:t xml:space="preserve"> &amp; Sound</w:t>
      </w:r>
    </w:p>
    <w:p w14:paraId="1095526C" w14:textId="01F866FE" w:rsidR="004C1494" w:rsidRPr="00467E79" w:rsidRDefault="004C1494" w:rsidP="004C1494">
      <w:pPr>
        <w:pStyle w:val="Heading3"/>
        <w:rPr>
          <w:lang w:val="de-DE"/>
        </w:rPr>
      </w:pPr>
      <w:r w:rsidRPr="00467E79">
        <w:rPr>
          <w:lang w:val="de-DE"/>
        </w:rPr>
        <w:t>Beam:</w:t>
      </w:r>
    </w:p>
    <w:p w14:paraId="7F84B8EA" w14:textId="77777777" w:rsidR="00866C5E" w:rsidRPr="008D1F09" w:rsidRDefault="00866C5E" w:rsidP="00866C5E">
      <w:pPr>
        <w:pStyle w:val="ListParagraph"/>
        <w:numPr>
          <w:ilvl w:val="0"/>
          <w:numId w:val="9"/>
        </w:numPr>
        <w:rPr>
          <w:lang w:val="de-DE"/>
        </w:rPr>
      </w:pPr>
      <w:r w:rsidRPr="008D1F09">
        <w:rPr>
          <w:lang w:val="de-DE"/>
        </w:rPr>
        <w:t>Die Terrassenüberdachung kann mit einem Beam-Modul ausgestattet werden Dies ist ein Aluminiumgehäuse, das mit einem Heizelement (Heat) und Lautsprechern (Sound) versehen werden kann</w:t>
      </w:r>
    </w:p>
    <w:p w14:paraId="21B6E7CA" w14:textId="77777777" w:rsidR="00866C5E" w:rsidRPr="008D1F09" w:rsidRDefault="00866C5E" w:rsidP="00866C5E">
      <w:pPr>
        <w:pStyle w:val="ListParagraph"/>
        <w:numPr>
          <w:ilvl w:val="0"/>
          <w:numId w:val="9"/>
        </w:numPr>
        <w:rPr>
          <w:lang w:val="de-DE"/>
        </w:rPr>
      </w:pPr>
      <w:r w:rsidRPr="008D1F09">
        <w:rPr>
          <w:lang w:val="de-DE"/>
        </w:rPr>
        <w:t>Kann an der Innenseite der Rahmenprofile der Span-Seite montiert werden</w:t>
      </w:r>
    </w:p>
    <w:p w14:paraId="00E6F0C0" w14:textId="77777777" w:rsidR="00866C5E" w:rsidRPr="008C3CE7" w:rsidRDefault="00866C5E" w:rsidP="00866C5E">
      <w:pPr>
        <w:pStyle w:val="ListParagraph"/>
        <w:numPr>
          <w:ilvl w:val="0"/>
          <w:numId w:val="9"/>
        </w:numPr>
        <w:rPr>
          <w:lang w:val="de-DE"/>
        </w:rPr>
      </w:pPr>
      <w:r w:rsidRPr="008D1F09">
        <w:rPr>
          <w:lang w:val="de-DE"/>
        </w:rPr>
        <w:t>Das Modul kann stufenlos um 30 ° drehbar eingestellt werden</w:t>
      </w:r>
    </w:p>
    <w:p w14:paraId="7E9C145D" w14:textId="77777777" w:rsidR="004C1494" w:rsidRPr="00467E79" w:rsidRDefault="004C1494" w:rsidP="004C1494">
      <w:pPr>
        <w:pStyle w:val="Heading3"/>
        <w:rPr>
          <w:lang w:val="de-DE"/>
        </w:rPr>
      </w:pPr>
      <w:r w:rsidRPr="00467E79">
        <w:rPr>
          <w:lang w:val="de-DE"/>
        </w:rPr>
        <w:t>Heat:</w:t>
      </w:r>
    </w:p>
    <w:p w14:paraId="44C62F6B" w14:textId="77777777" w:rsidR="00404105" w:rsidRPr="00467E79" w:rsidRDefault="00404105" w:rsidP="00404105">
      <w:pPr>
        <w:pStyle w:val="ListParagraph"/>
        <w:numPr>
          <w:ilvl w:val="0"/>
          <w:numId w:val="9"/>
        </w:numPr>
        <w:rPr>
          <w:lang w:val="de-DE"/>
        </w:rPr>
      </w:pPr>
      <w:r w:rsidRPr="00467E79">
        <w:rPr>
          <w:lang w:val="de-DE"/>
        </w:rPr>
        <w:t>Heizelement über Strahlungswärme im Beam-Modul integriert.</w:t>
      </w:r>
    </w:p>
    <w:p w14:paraId="0215EAA0" w14:textId="77777777" w:rsidR="00404105" w:rsidRPr="00467E79" w:rsidRDefault="00404105" w:rsidP="00404105">
      <w:pPr>
        <w:pStyle w:val="ListParagraph"/>
        <w:numPr>
          <w:ilvl w:val="0"/>
          <w:numId w:val="9"/>
        </w:numPr>
        <w:rPr>
          <w:lang w:val="de-DE"/>
        </w:rPr>
      </w:pPr>
      <w:r w:rsidRPr="00467E79">
        <w:rPr>
          <w:lang w:val="de-DE"/>
        </w:rPr>
        <w:t>Heizelement mit flacher schwarzer Keramikglasplatte</w:t>
      </w:r>
    </w:p>
    <w:p w14:paraId="1DD6ABEF" w14:textId="77777777" w:rsidR="00404105" w:rsidRPr="00467E79" w:rsidRDefault="00404105" w:rsidP="00404105">
      <w:pPr>
        <w:pStyle w:val="ListParagraph"/>
        <w:numPr>
          <w:ilvl w:val="0"/>
          <w:numId w:val="9"/>
        </w:numPr>
        <w:rPr>
          <w:lang w:val="de-DE"/>
        </w:rPr>
      </w:pPr>
      <w:r w:rsidRPr="00467E79">
        <w:rPr>
          <w:lang w:val="de-DE"/>
        </w:rPr>
        <w:t>Leistung: 2400 W/Hitze, Strom = 12A/Hitze, IP65</w:t>
      </w:r>
    </w:p>
    <w:p w14:paraId="4F8E9EF5" w14:textId="77777777" w:rsidR="00404105" w:rsidRPr="00467E79" w:rsidRDefault="00404105" w:rsidP="00404105">
      <w:pPr>
        <w:pStyle w:val="ListParagraph"/>
        <w:numPr>
          <w:ilvl w:val="0"/>
          <w:numId w:val="9"/>
        </w:numPr>
        <w:rPr>
          <w:lang w:val="de-DE"/>
        </w:rPr>
      </w:pPr>
      <w:r w:rsidRPr="00467E79">
        <w:rPr>
          <w:color w:val="FF0000"/>
          <w:lang w:val="de-DE"/>
        </w:rPr>
        <w:t>RTS- oder IO</w:t>
      </w:r>
      <w:r w:rsidRPr="00467E79">
        <w:rPr>
          <w:lang w:val="de-DE"/>
        </w:rPr>
        <w:t>-Steuerung (gleicher Handsender wie die Lamellen)</w:t>
      </w:r>
    </w:p>
    <w:p w14:paraId="2D74F126" w14:textId="77777777" w:rsidR="004C1494" w:rsidRPr="00467E79" w:rsidRDefault="004C1494" w:rsidP="004C1494">
      <w:pPr>
        <w:pStyle w:val="Heading3"/>
        <w:rPr>
          <w:lang w:val="de-DE"/>
        </w:rPr>
      </w:pPr>
      <w:r w:rsidRPr="00467E79">
        <w:rPr>
          <w:lang w:val="de-DE"/>
        </w:rPr>
        <w:t>Sound:</w:t>
      </w:r>
    </w:p>
    <w:p w14:paraId="7A5417F7" w14:textId="77777777" w:rsidR="00404105" w:rsidRPr="00467E79" w:rsidRDefault="00404105" w:rsidP="00404105">
      <w:pPr>
        <w:pStyle w:val="ListParagraph"/>
        <w:numPr>
          <w:ilvl w:val="0"/>
          <w:numId w:val="9"/>
        </w:numPr>
        <w:rPr>
          <w:lang w:val="de-DE"/>
        </w:rPr>
      </w:pPr>
      <w:r w:rsidRPr="00467E79">
        <w:rPr>
          <w:lang w:val="de-DE"/>
        </w:rPr>
        <w:t>4 Ohm-Marine-Lautsprecher IP</w:t>
      </w:r>
      <w:proofErr w:type="gramStart"/>
      <w:r w:rsidRPr="00467E79">
        <w:rPr>
          <w:lang w:val="de-DE"/>
        </w:rPr>
        <w:t>65 ,</w:t>
      </w:r>
      <w:proofErr w:type="gramEnd"/>
      <w:r w:rsidRPr="00467E79">
        <w:rPr>
          <w:lang w:val="de-DE"/>
        </w:rPr>
        <w:t xml:space="preserve"> 2 im Beam-Modul integrierte Lautsprecher</w:t>
      </w:r>
    </w:p>
    <w:p w14:paraId="072864C8" w14:textId="77777777" w:rsidR="00404105" w:rsidRPr="00467E79" w:rsidRDefault="00404105" w:rsidP="00404105">
      <w:pPr>
        <w:pStyle w:val="ListParagraph"/>
        <w:numPr>
          <w:ilvl w:val="0"/>
          <w:numId w:val="9"/>
        </w:numPr>
        <w:rPr>
          <w:lang w:val="de-DE"/>
        </w:rPr>
      </w:pPr>
      <w:r w:rsidRPr="00467E79">
        <w:rPr>
          <w:lang w:val="de-DE"/>
        </w:rPr>
        <w:t xml:space="preserve">120W </w:t>
      </w:r>
      <w:proofErr w:type="gramStart"/>
      <w:r w:rsidRPr="00467E79">
        <w:rPr>
          <w:lang w:val="de-DE"/>
        </w:rPr>
        <w:t>Spitzenleistung ,</w:t>
      </w:r>
      <w:proofErr w:type="gramEnd"/>
      <w:r w:rsidRPr="00467E79">
        <w:rPr>
          <w:lang w:val="de-DE"/>
        </w:rPr>
        <w:t xml:space="preserve"> Frequenzgang: 90Hz - 22kHz </w:t>
      </w:r>
    </w:p>
    <w:p w14:paraId="33AEFE7C" w14:textId="77777777" w:rsidR="00404105" w:rsidRPr="00467E79" w:rsidRDefault="00404105" w:rsidP="00404105">
      <w:pPr>
        <w:pStyle w:val="ListParagraph"/>
        <w:numPr>
          <w:ilvl w:val="0"/>
          <w:numId w:val="9"/>
        </w:numPr>
        <w:rPr>
          <w:lang w:val="de-DE"/>
        </w:rPr>
      </w:pPr>
      <w:r w:rsidRPr="00467E79">
        <w:rPr>
          <w:lang w:val="de-DE"/>
        </w:rPr>
        <w:t xml:space="preserve">Abdeckplatte aus schwarz eloxiertem Aluminium </w:t>
      </w:r>
    </w:p>
    <w:p w14:paraId="5B65ACDE" w14:textId="77777777" w:rsidR="00404105" w:rsidRPr="007B20C9" w:rsidRDefault="00404105" w:rsidP="00404105">
      <w:pPr>
        <w:pStyle w:val="ListParagraph"/>
        <w:numPr>
          <w:ilvl w:val="0"/>
          <w:numId w:val="9"/>
        </w:numPr>
        <w:rPr>
          <w:color w:val="FF0000"/>
          <w:lang w:val="de-DE"/>
        </w:rPr>
      </w:pPr>
      <w:r w:rsidRPr="007B20C9">
        <w:rPr>
          <w:color w:val="FF0000"/>
          <w:lang w:val="de-DE"/>
        </w:rPr>
        <w:t>Anschluss an einen Verstärker/Radio über die mitgelieferten Audiokabel oder mit integriertem Verstärker für autonomen Betrieb und Steuerung über Smartphone oder Tablet (inkl. Bluetooth)</w:t>
      </w:r>
    </w:p>
    <w:p w14:paraId="66A5A7F9" w14:textId="77777777" w:rsidR="00404105" w:rsidRDefault="00404105" w:rsidP="00404105">
      <w:pPr>
        <w:pStyle w:val="ListParagraph"/>
        <w:numPr>
          <w:ilvl w:val="0"/>
          <w:numId w:val="9"/>
        </w:numPr>
        <w:rPr>
          <w:lang w:val="de-DE"/>
        </w:rPr>
      </w:pPr>
      <w:r w:rsidRPr="00467E79">
        <w:rPr>
          <w:lang w:val="de-DE"/>
        </w:rPr>
        <w:t>Abmessungen B x H: 180 x 180 mm</w:t>
      </w:r>
    </w:p>
    <w:p w14:paraId="6599183A" w14:textId="77777777" w:rsidR="002F46B3" w:rsidRPr="002F46B3" w:rsidRDefault="002F46B3" w:rsidP="006B0C7B">
      <w:pPr>
        <w:rPr>
          <w:lang w:val="en-BE"/>
        </w:rPr>
      </w:pPr>
    </w:p>
    <w:p w14:paraId="62D2BEF8" w14:textId="24F2F83B" w:rsidR="00A11DB1" w:rsidRPr="003D66D0" w:rsidRDefault="00E71235" w:rsidP="00A11DB1">
      <w:pPr>
        <w:rPr>
          <w:rStyle w:val="Heading3Char"/>
          <w:rFonts w:eastAsiaTheme="majorEastAsia"/>
          <w:lang w:val="de-DE"/>
        </w:rPr>
      </w:pPr>
      <w:r>
        <w:rPr>
          <w:rStyle w:val="Heading3Char"/>
          <w:rFonts w:eastAsiaTheme="majorEastAsia"/>
          <w:lang w:val="de-DE"/>
        </w:rPr>
        <w:t>Schutzprofil</w:t>
      </w:r>
      <w:r w:rsidR="0080290A">
        <w:rPr>
          <w:rStyle w:val="Heading3Char"/>
          <w:rFonts w:eastAsiaTheme="majorEastAsia"/>
          <w:lang w:val="de-DE"/>
        </w:rPr>
        <w:t>:</w:t>
      </w:r>
    </w:p>
    <w:p w14:paraId="49F52475" w14:textId="77777777" w:rsidR="00A11DB1" w:rsidRPr="00A11DB1" w:rsidRDefault="00A11DB1" w:rsidP="00A11DB1">
      <w:pPr>
        <w:pStyle w:val="ListParagraph"/>
        <w:numPr>
          <w:ilvl w:val="0"/>
          <w:numId w:val="9"/>
        </w:numPr>
        <w:rPr>
          <w:lang w:val="de-DE"/>
        </w:rPr>
      </w:pPr>
      <w:r w:rsidRPr="00A11DB1">
        <w:rPr>
          <w:lang w:val="de-DE"/>
        </w:rPr>
        <w:t>Bleibt dank einer Torsionsfeder kontinuierlich in Kontakt mit den Lamellen</w:t>
      </w:r>
    </w:p>
    <w:p w14:paraId="5C8479B7" w14:textId="77777777" w:rsidR="00A11DB1" w:rsidRPr="00A11DB1" w:rsidRDefault="00A11DB1" w:rsidP="00A11DB1">
      <w:pPr>
        <w:pStyle w:val="ListParagraph"/>
        <w:numPr>
          <w:ilvl w:val="0"/>
          <w:numId w:val="9"/>
        </w:numPr>
        <w:rPr>
          <w:lang w:val="de-DE"/>
        </w:rPr>
      </w:pPr>
      <w:r w:rsidRPr="00A11DB1">
        <w:rPr>
          <w:lang w:val="de-DE"/>
        </w:rPr>
        <w:t>Langlebige, geräuscharme und gleichmäßige Bewegung</w:t>
      </w:r>
    </w:p>
    <w:p w14:paraId="613E39D2" w14:textId="77777777" w:rsidR="00A11DB1" w:rsidRPr="00A11DB1" w:rsidRDefault="00A11DB1" w:rsidP="00A11DB1">
      <w:pPr>
        <w:pStyle w:val="ListParagraph"/>
        <w:numPr>
          <w:ilvl w:val="0"/>
          <w:numId w:val="9"/>
        </w:numPr>
        <w:rPr>
          <w:lang w:val="de-DE"/>
        </w:rPr>
      </w:pPr>
      <w:r w:rsidRPr="00A11DB1">
        <w:rPr>
          <w:lang w:val="de-DE"/>
        </w:rPr>
        <w:t>Laubfänger mit Netzgewebe</w:t>
      </w:r>
    </w:p>
    <w:p w14:paraId="2B3D0D0D" w14:textId="77777777" w:rsidR="00A11DB1" w:rsidRPr="00A11DB1" w:rsidRDefault="00A11DB1" w:rsidP="00A11DB1">
      <w:pPr>
        <w:pStyle w:val="ListParagraph"/>
        <w:numPr>
          <w:ilvl w:val="0"/>
          <w:numId w:val="9"/>
        </w:numPr>
        <w:rPr>
          <w:lang w:val="de-DE"/>
        </w:rPr>
      </w:pPr>
      <w:r w:rsidRPr="00A11DB1">
        <w:rPr>
          <w:lang w:val="de-DE"/>
        </w:rPr>
        <w:t>Pulverbeschichtet in derselben Farbe wie Rahmen und Säulen</w:t>
      </w:r>
    </w:p>
    <w:p w14:paraId="602A6471" w14:textId="77777777" w:rsidR="00A11DB1" w:rsidRPr="00A11DB1" w:rsidRDefault="00A11DB1" w:rsidP="00A11DB1">
      <w:pPr>
        <w:pStyle w:val="ListParagraph"/>
        <w:numPr>
          <w:ilvl w:val="0"/>
          <w:numId w:val="9"/>
        </w:numPr>
        <w:rPr>
          <w:lang w:val="de-DE"/>
        </w:rPr>
      </w:pPr>
      <w:r w:rsidRPr="00A11DB1">
        <w:rPr>
          <w:lang w:val="de-DE"/>
        </w:rPr>
        <w:t>Nachbestellungen möglich für bereits installierte Abdeckungen</w:t>
      </w:r>
    </w:p>
    <w:p w14:paraId="081F33B6" w14:textId="464BCBC9" w:rsidR="004365E0" w:rsidRDefault="004365E0" w:rsidP="006B0C7B">
      <w:pPr>
        <w:rPr>
          <w:lang w:val="en-BE"/>
        </w:rPr>
      </w:pPr>
    </w:p>
    <w:p w14:paraId="7C29E7CD" w14:textId="5D5CBDE6" w:rsidR="004C1494" w:rsidRPr="00467E79" w:rsidRDefault="004C1494" w:rsidP="004C1494">
      <w:pPr>
        <w:pStyle w:val="Heading3"/>
        <w:rPr>
          <w:lang w:val="de-DE"/>
        </w:rPr>
      </w:pPr>
      <w:r w:rsidRPr="00467E79">
        <w:rPr>
          <w:lang w:val="de-DE"/>
        </w:rPr>
        <w:t xml:space="preserve">Regensensor-Kit: </w:t>
      </w:r>
    </w:p>
    <w:p w14:paraId="6EAE9656" w14:textId="77777777" w:rsidR="004C1494" w:rsidRPr="00467E79" w:rsidRDefault="004C1494" w:rsidP="004C1494">
      <w:pPr>
        <w:pStyle w:val="ListParagraph"/>
        <w:numPr>
          <w:ilvl w:val="0"/>
          <w:numId w:val="9"/>
        </w:numPr>
        <w:rPr>
          <w:lang w:val="de-DE"/>
        </w:rPr>
      </w:pPr>
      <w:r w:rsidRPr="00467E79">
        <w:rPr>
          <w:lang w:val="de-DE"/>
        </w:rPr>
        <w:t>Regensensor, Befestigungsbügel, Zubehör</w:t>
      </w:r>
    </w:p>
    <w:p w14:paraId="3ACA4C9D" w14:textId="77777777" w:rsidR="004C1494" w:rsidRPr="00467E79" w:rsidRDefault="004C1494" w:rsidP="00404105">
      <w:pPr>
        <w:pStyle w:val="ListParagraph"/>
        <w:numPr>
          <w:ilvl w:val="0"/>
          <w:numId w:val="9"/>
        </w:numPr>
        <w:rPr>
          <w:lang w:val="de-DE"/>
        </w:rPr>
      </w:pPr>
      <w:r w:rsidRPr="00467E79">
        <w:rPr>
          <w:lang w:val="de-DE"/>
        </w:rPr>
        <w:t>Bei Regen/Feuchtigkeit schließen sich die Lamellen automatisch</w:t>
      </w:r>
    </w:p>
    <w:p w14:paraId="7DEA081C" w14:textId="77777777" w:rsidR="004C1494" w:rsidRDefault="004C1494" w:rsidP="004C1494">
      <w:pPr>
        <w:pStyle w:val="ListParagraph"/>
        <w:numPr>
          <w:ilvl w:val="0"/>
          <w:numId w:val="9"/>
        </w:numPr>
        <w:rPr>
          <w:lang w:val="de-DE"/>
        </w:rPr>
      </w:pPr>
      <w:r w:rsidRPr="00467E79">
        <w:rPr>
          <w:lang w:val="de-DE"/>
        </w:rPr>
        <w:t>Wird leicht geneigt montiert und enthält ein kleines Heizelement zum besseren Trocknen des Sensors</w:t>
      </w:r>
    </w:p>
    <w:p w14:paraId="6E53F513" w14:textId="77777777" w:rsidR="002C419F" w:rsidRDefault="002C419F" w:rsidP="002C419F">
      <w:pPr>
        <w:pStyle w:val="ListParagraph"/>
        <w:rPr>
          <w:lang w:val="de-DE"/>
        </w:rPr>
      </w:pPr>
    </w:p>
    <w:p w14:paraId="16461BA7" w14:textId="77777777" w:rsidR="004C1494" w:rsidRPr="00467E79" w:rsidRDefault="004C1494" w:rsidP="004C1494">
      <w:pPr>
        <w:pStyle w:val="Heading3"/>
        <w:rPr>
          <w:lang w:val="de-DE"/>
        </w:rPr>
      </w:pPr>
      <w:r w:rsidRPr="00467E79">
        <w:rPr>
          <w:lang w:val="de-DE"/>
        </w:rPr>
        <w:t xml:space="preserve">Windsensor-Kit: </w:t>
      </w:r>
    </w:p>
    <w:p w14:paraId="1A9F845A" w14:textId="337CE636" w:rsidR="004C1494" w:rsidRPr="001243E4" w:rsidRDefault="004C1494" w:rsidP="004C1494">
      <w:pPr>
        <w:pStyle w:val="ListParagraph"/>
        <w:numPr>
          <w:ilvl w:val="0"/>
          <w:numId w:val="9"/>
        </w:numPr>
        <w:rPr>
          <w:lang w:val="de-DE"/>
        </w:rPr>
      </w:pPr>
      <w:r w:rsidRPr="001243E4">
        <w:rPr>
          <w:lang w:val="de-DE"/>
        </w:rPr>
        <w:t xml:space="preserve">Somfy </w:t>
      </w:r>
      <w:r w:rsidRPr="005C6C24">
        <w:rPr>
          <w:color w:val="FF0000"/>
          <w:lang w:val="de-DE"/>
        </w:rPr>
        <w:t>RTS</w:t>
      </w:r>
      <w:r w:rsidR="00673F8C" w:rsidRPr="005C6C24">
        <w:rPr>
          <w:color w:val="FF0000"/>
          <w:lang w:val="de-DE"/>
        </w:rPr>
        <w:t xml:space="preserve"> oder IO</w:t>
      </w:r>
      <w:r w:rsidRPr="005C6C24">
        <w:rPr>
          <w:color w:val="FF0000"/>
          <w:lang w:val="de-DE"/>
        </w:rPr>
        <w:t xml:space="preserve"> </w:t>
      </w:r>
      <w:r w:rsidRPr="001243E4">
        <w:rPr>
          <w:lang w:val="de-DE"/>
        </w:rPr>
        <w:t xml:space="preserve">Windsensor </w:t>
      </w:r>
      <w:proofErr w:type="spellStart"/>
      <w:r w:rsidRPr="001243E4">
        <w:rPr>
          <w:lang w:val="de-DE"/>
        </w:rPr>
        <w:t>Eolis</w:t>
      </w:r>
      <w:proofErr w:type="spellEnd"/>
      <w:r w:rsidRPr="001243E4">
        <w:rPr>
          <w:lang w:val="de-DE"/>
        </w:rPr>
        <w:t xml:space="preserve"> &amp; weiteres Zubehör</w:t>
      </w:r>
      <w:r w:rsidR="003114B8" w:rsidRPr="001243E4">
        <w:rPr>
          <w:lang w:val="de-DE"/>
        </w:rPr>
        <w:t xml:space="preserve"> </w:t>
      </w:r>
    </w:p>
    <w:p w14:paraId="74A52A63" w14:textId="19645C4C" w:rsidR="004C1494" w:rsidRDefault="00A024EE" w:rsidP="00A024EE">
      <w:pPr>
        <w:pStyle w:val="ListParagraph"/>
        <w:numPr>
          <w:ilvl w:val="0"/>
          <w:numId w:val="9"/>
        </w:numPr>
        <w:rPr>
          <w:lang w:val="de-DE"/>
        </w:rPr>
      </w:pPr>
      <w:r w:rsidRPr="00467E79">
        <w:rPr>
          <w:lang w:val="de-DE"/>
        </w:rPr>
        <w:t>Bei Windgeschwindigkeiten &gt; 50km/h werden die Lamellen geschlossen (optimale Sturmposition)</w:t>
      </w:r>
    </w:p>
    <w:p w14:paraId="4CA64CE1" w14:textId="77777777" w:rsidR="00630DA9" w:rsidRPr="008D1F09" w:rsidRDefault="00630DA9" w:rsidP="00630DA9">
      <w:pPr>
        <w:pStyle w:val="Heading2"/>
        <w:rPr>
          <w:lang w:val="de-DE"/>
        </w:rPr>
      </w:pPr>
      <w:r w:rsidRPr="008D1F09">
        <w:rPr>
          <w:lang w:val="de-DE"/>
        </w:rPr>
        <w:lastRenderedPageBreak/>
        <w:t>Normen</w:t>
      </w:r>
    </w:p>
    <w:p w14:paraId="22E02BDB" w14:textId="77777777" w:rsidR="00630DA9" w:rsidRPr="008D1F09" w:rsidRDefault="00630DA9" w:rsidP="00630DA9">
      <w:pPr>
        <w:rPr>
          <w:lang w:val="de-DE"/>
        </w:rPr>
      </w:pPr>
      <w:r w:rsidRPr="008D1F09">
        <w:rPr>
          <w:lang w:val="de-DE"/>
        </w:rPr>
        <w:t>Dieses Produkt wurde entsprechend den folgenden Normen hergestellt und getestet: EN 13561</w:t>
      </w:r>
    </w:p>
    <w:p w14:paraId="1A0BAADB" w14:textId="77777777" w:rsidR="00630DA9" w:rsidRPr="00630DA9" w:rsidRDefault="00630DA9" w:rsidP="00630DA9">
      <w:pPr>
        <w:rPr>
          <w:lang w:val="de-DE"/>
        </w:rPr>
      </w:pPr>
    </w:p>
    <w:sectPr w:rsidR="00630DA9" w:rsidRPr="00630DA9" w:rsidSect="00467E79">
      <w:headerReference w:type="default" r:id="rId8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7E495" w14:textId="77777777" w:rsidR="00BD2754" w:rsidRDefault="00BD2754" w:rsidP="004C1494">
      <w:pPr>
        <w:spacing w:after="0" w:line="240" w:lineRule="auto"/>
      </w:pPr>
      <w:r>
        <w:separator/>
      </w:r>
    </w:p>
  </w:endnote>
  <w:endnote w:type="continuationSeparator" w:id="0">
    <w:p w14:paraId="367A2807" w14:textId="77777777" w:rsidR="00BD2754" w:rsidRDefault="00BD2754" w:rsidP="004C1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6A2FC" w14:textId="77777777" w:rsidR="00BD2754" w:rsidRDefault="00BD2754" w:rsidP="004C1494">
      <w:pPr>
        <w:spacing w:after="0" w:line="240" w:lineRule="auto"/>
      </w:pPr>
      <w:r>
        <w:separator/>
      </w:r>
    </w:p>
  </w:footnote>
  <w:footnote w:type="continuationSeparator" w:id="0">
    <w:p w14:paraId="1984C2A4" w14:textId="77777777" w:rsidR="00BD2754" w:rsidRDefault="00BD2754" w:rsidP="004C1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2D958" w14:textId="77777777" w:rsidR="004C1494" w:rsidRDefault="009E01D3">
    <w:pPr>
      <w:pStyle w:val="Header"/>
    </w:pPr>
    <w:r>
      <w:rPr>
        <w:noProof/>
      </w:rPr>
      <w:drawing>
        <wp:anchor distT="0" distB="0" distL="36195" distR="36195" simplePos="0" relativeHeight="251657728" behindDoc="0" locked="0" layoutInCell="1" allowOverlap="1" wp14:anchorId="2E52C3F3" wp14:editId="3834096F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843915" cy="327025"/>
          <wp:effectExtent l="0" t="0" r="0" b="0"/>
          <wp:wrapNone/>
          <wp:docPr id="10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3915" cy="327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4C1494">
      <w:t>Lastenheftbeschreibung</w:t>
    </w:r>
    <w:proofErr w:type="spellEnd"/>
  </w:p>
  <w:p w14:paraId="5488E70D" w14:textId="77777777" w:rsidR="004C1494" w:rsidRDefault="004C1494" w:rsidP="004C1494">
    <w:pPr>
      <w:pStyle w:val="Header"/>
      <w:pBdr>
        <w:bottom w:val="single" w:sz="4" w:space="1" w:color="auto"/>
      </w:pBdr>
    </w:pPr>
    <w:r>
      <w:t>A</w:t>
    </w:r>
    <w:r w:rsidR="009E01D3">
      <w:t>ero</w:t>
    </w:r>
    <w:r>
      <w:t>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F013A"/>
    <w:multiLevelType w:val="hybridMultilevel"/>
    <w:tmpl w:val="82EE466C"/>
    <w:lvl w:ilvl="0" w:tplc="C23C1F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0C3AB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10E5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2E86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2031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C46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EEAB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A470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39A69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57D26"/>
    <w:multiLevelType w:val="hybridMultilevel"/>
    <w:tmpl w:val="D5581CB8"/>
    <w:lvl w:ilvl="0" w:tplc="86BA2738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E909C14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BBAC3C4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CC2EA6AA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6BBA1688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C99856E4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D86E8D68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55A0444A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E8E16AA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2C2443E"/>
    <w:multiLevelType w:val="hybridMultilevel"/>
    <w:tmpl w:val="A50E87F8"/>
    <w:lvl w:ilvl="0" w:tplc="044E6C3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D20D9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2AA5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5426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A463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0AC53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BC03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F445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7DA23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B50A7"/>
    <w:multiLevelType w:val="hybridMultilevel"/>
    <w:tmpl w:val="DA385256"/>
    <w:lvl w:ilvl="0" w:tplc="7382DE2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1B2CD8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2EA1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3806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E449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4C07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5897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842F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B6AAE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74D88"/>
    <w:multiLevelType w:val="hybridMultilevel"/>
    <w:tmpl w:val="069AB054"/>
    <w:lvl w:ilvl="0" w:tplc="717AD1B8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C201FBC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B5B0B696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9242CBE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A425B96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243B18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79E2474C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8C24BB74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8AA4B4A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EF54F1C"/>
    <w:multiLevelType w:val="hybridMultilevel"/>
    <w:tmpl w:val="7BACD332"/>
    <w:lvl w:ilvl="0" w:tplc="9BDCCA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8651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6023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D2F9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00B7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FA1F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8CDC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8AEC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0499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6A16BE"/>
    <w:multiLevelType w:val="hybridMultilevel"/>
    <w:tmpl w:val="4A9A4978"/>
    <w:lvl w:ilvl="0" w:tplc="951E3E9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1EADA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EB9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38E4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E6EF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982FE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443E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DAA2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6ECE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F30C7C"/>
    <w:multiLevelType w:val="hybridMultilevel"/>
    <w:tmpl w:val="F7BA64D2"/>
    <w:lvl w:ilvl="0" w:tplc="951E3E9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D72E8C"/>
    <w:multiLevelType w:val="hybridMultilevel"/>
    <w:tmpl w:val="5EEAB69A"/>
    <w:lvl w:ilvl="0" w:tplc="AE4ACD60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  <w:sz w:val="18"/>
        <w:szCs w:val="18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3D1D9B"/>
    <w:multiLevelType w:val="hybridMultilevel"/>
    <w:tmpl w:val="FD0EC032"/>
    <w:lvl w:ilvl="0" w:tplc="1980BBF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4B4C1B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5C53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801C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D0AE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C065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046D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4A3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1FEEC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473406"/>
    <w:multiLevelType w:val="hybridMultilevel"/>
    <w:tmpl w:val="02920D36"/>
    <w:lvl w:ilvl="0" w:tplc="850C94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0212B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3AAB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BC15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FE7D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C14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E20F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9AEF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F9048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6431EB"/>
    <w:multiLevelType w:val="hybridMultilevel"/>
    <w:tmpl w:val="9C76D20E"/>
    <w:lvl w:ilvl="0" w:tplc="BA06026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5F04B0CA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AD647C2C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4F6A9EE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B180326A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84E00AFC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A99C32F6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8B8AB3D4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82E4D26A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5341CB0"/>
    <w:multiLevelType w:val="hybridMultilevel"/>
    <w:tmpl w:val="3B4AF8A4"/>
    <w:lvl w:ilvl="0" w:tplc="918A065E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BF84A0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DC4B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BA80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88BB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FB4AC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10AB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549D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C8FC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B52730"/>
    <w:multiLevelType w:val="hybridMultilevel"/>
    <w:tmpl w:val="4E7C50C8"/>
    <w:lvl w:ilvl="0" w:tplc="6208342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BFD4A1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CC38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00B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40F7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0AD8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B042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9C0F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DC46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011064"/>
    <w:multiLevelType w:val="hybridMultilevel"/>
    <w:tmpl w:val="DC868412"/>
    <w:lvl w:ilvl="0" w:tplc="A6E4079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7D9EB9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55247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E69C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081C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296DD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547C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B8E6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F0F7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8F64D9"/>
    <w:multiLevelType w:val="hybridMultilevel"/>
    <w:tmpl w:val="4C6EA592"/>
    <w:lvl w:ilvl="0" w:tplc="ACAAA18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E6F85C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7A31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C092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1839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9CA8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6629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10DD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3211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4715FA"/>
    <w:multiLevelType w:val="multilevel"/>
    <w:tmpl w:val="121C354C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CC743E7"/>
    <w:multiLevelType w:val="hybridMultilevel"/>
    <w:tmpl w:val="D7021738"/>
    <w:lvl w:ilvl="0" w:tplc="ED0EF8EC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52EC300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90769316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7DC526E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AE30D2D6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FAB6E4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CD42F0E8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8DF692F8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AC98D83E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420828122">
    <w:abstractNumId w:val="5"/>
  </w:num>
  <w:num w:numId="2" w16cid:durableId="315957122">
    <w:abstractNumId w:val="1"/>
  </w:num>
  <w:num w:numId="3" w16cid:durableId="524027820">
    <w:abstractNumId w:val="4"/>
  </w:num>
  <w:num w:numId="4" w16cid:durableId="1740445223">
    <w:abstractNumId w:val="10"/>
  </w:num>
  <w:num w:numId="5" w16cid:durableId="1697776490">
    <w:abstractNumId w:val="0"/>
  </w:num>
  <w:num w:numId="6" w16cid:durableId="1646930087">
    <w:abstractNumId w:val="3"/>
  </w:num>
  <w:num w:numId="7" w16cid:durableId="1504006478">
    <w:abstractNumId w:val="11"/>
  </w:num>
  <w:num w:numId="8" w16cid:durableId="299577788">
    <w:abstractNumId w:val="13"/>
  </w:num>
  <w:num w:numId="9" w16cid:durableId="2006860586">
    <w:abstractNumId w:val="6"/>
  </w:num>
  <w:num w:numId="10" w16cid:durableId="1841237744">
    <w:abstractNumId w:val="14"/>
  </w:num>
  <w:num w:numId="11" w16cid:durableId="157620532">
    <w:abstractNumId w:val="17"/>
  </w:num>
  <w:num w:numId="12" w16cid:durableId="763764662">
    <w:abstractNumId w:val="2"/>
  </w:num>
  <w:num w:numId="13" w16cid:durableId="195314447">
    <w:abstractNumId w:val="15"/>
  </w:num>
  <w:num w:numId="14" w16cid:durableId="2083672350">
    <w:abstractNumId w:val="9"/>
  </w:num>
  <w:num w:numId="15" w16cid:durableId="808859546">
    <w:abstractNumId w:val="12"/>
  </w:num>
  <w:num w:numId="16" w16cid:durableId="335235090">
    <w:abstractNumId w:val="8"/>
  </w:num>
  <w:num w:numId="17" w16cid:durableId="341788466">
    <w:abstractNumId w:val="7"/>
  </w:num>
  <w:num w:numId="18" w16cid:durableId="149687458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0B3"/>
    <w:rsid w:val="00010C18"/>
    <w:rsid w:val="0001279C"/>
    <w:rsid w:val="00052219"/>
    <w:rsid w:val="00093BC9"/>
    <w:rsid w:val="00094DBF"/>
    <w:rsid w:val="000B2A09"/>
    <w:rsid w:val="00111C02"/>
    <w:rsid w:val="001243E4"/>
    <w:rsid w:val="00124427"/>
    <w:rsid w:val="001456DF"/>
    <w:rsid w:val="001D6144"/>
    <w:rsid w:val="00210216"/>
    <w:rsid w:val="00254B02"/>
    <w:rsid w:val="0026491F"/>
    <w:rsid w:val="002C38D5"/>
    <w:rsid w:val="002C419F"/>
    <w:rsid w:val="002F46B3"/>
    <w:rsid w:val="003114B8"/>
    <w:rsid w:val="00335553"/>
    <w:rsid w:val="00351F1F"/>
    <w:rsid w:val="00397D26"/>
    <w:rsid w:val="003C16D3"/>
    <w:rsid w:val="00404105"/>
    <w:rsid w:val="004365E0"/>
    <w:rsid w:val="00455E25"/>
    <w:rsid w:val="00467E79"/>
    <w:rsid w:val="00486DB1"/>
    <w:rsid w:val="00491102"/>
    <w:rsid w:val="004A4EB3"/>
    <w:rsid w:val="004C1494"/>
    <w:rsid w:val="004D5843"/>
    <w:rsid w:val="00535079"/>
    <w:rsid w:val="00562D60"/>
    <w:rsid w:val="00576CFA"/>
    <w:rsid w:val="0058501F"/>
    <w:rsid w:val="00591413"/>
    <w:rsid w:val="005962A6"/>
    <w:rsid w:val="005B0186"/>
    <w:rsid w:val="005B6841"/>
    <w:rsid w:val="005C6C24"/>
    <w:rsid w:val="005E0DA6"/>
    <w:rsid w:val="005E1E1B"/>
    <w:rsid w:val="00612B56"/>
    <w:rsid w:val="00630DA9"/>
    <w:rsid w:val="00643B53"/>
    <w:rsid w:val="00673F8C"/>
    <w:rsid w:val="00691915"/>
    <w:rsid w:val="006B0C7B"/>
    <w:rsid w:val="006C456A"/>
    <w:rsid w:val="006C7016"/>
    <w:rsid w:val="006F3F09"/>
    <w:rsid w:val="00702AF4"/>
    <w:rsid w:val="00721773"/>
    <w:rsid w:val="00764E7F"/>
    <w:rsid w:val="00787DEC"/>
    <w:rsid w:val="007B20C9"/>
    <w:rsid w:val="007B4DF7"/>
    <w:rsid w:val="007F2CF6"/>
    <w:rsid w:val="0080290A"/>
    <w:rsid w:val="0085107C"/>
    <w:rsid w:val="00866C5E"/>
    <w:rsid w:val="00884158"/>
    <w:rsid w:val="008945DA"/>
    <w:rsid w:val="00896695"/>
    <w:rsid w:val="008C40B3"/>
    <w:rsid w:val="008C52A3"/>
    <w:rsid w:val="008C665F"/>
    <w:rsid w:val="00942178"/>
    <w:rsid w:val="00982646"/>
    <w:rsid w:val="009C1BDF"/>
    <w:rsid w:val="009E01D3"/>
    <w:rsid w:val="00A024EE"/>
    <w:rsid w:val="00A10D9B"/>
    <w:rsid w:val="00A11DB1"/>
    <w:rsid w:val="00A44013"/>
    <w:rsid w:val="00A47B1E"/>
    <w:rsid w:val="00A74F83"/>
    <w:rsid w:val="00A9733D"/>
    <w:rsid w:val="00AD6CDA"/>
    <w:rsid w:val="00AE3916"/>
    <w:rsid w:val="00B136B2"/>
    <w:rsid w:val="00B32E9A"/>
    <w:rsid w:val="00B33BB4"/>
    <w:rsid w:val="00B43D7E"/>
    <w:rsid w:val="00B463FA"/>
    <w:rsid w:val="00B63EA6"/>
    <w:rsid w:val="00B75FC6"/>
    <w:rsid w:val="00B7685E"/>
    <w:rsid w:val="00BC3E40"/>
    <w:rsid w:val="00BD2754"/>
    <w:rsid w:val="00BE20EE"/>
    <w:rsid w:val="00BE345A"/>
    <w:rsid w:val="00BE65C3"/>
    <w:rsid w:val="00C251D0"/>
    <w:rsid w:val="00CB2A9C"/>
    <w:rsid w:val="00CC5B70"/>
    <w:rsid w:val="00D733DC"/>
    <w:rsid w:val="00D87BC5"/>
    <w:rsid w:val="00D92060"/>
    <w:rsid w:val="00DC7101"/>
    <w:rsid w:val="00DE769F"/>
    <w:rsid w:val="00DF5FC9"/>
    <w:rsid w:val="00E2108C"/>
    <w:rsid w:val="00E36727"/>
    <w:rsid w:val="00E66943"/>
    <w:rsid w:val="00E71235"/>
    <w:rsid w:val="00E95803"/>
    <w:rsid w:val="00EA3658"/>
    <w:rsid w:val="00EA55F6"/>
    <w:rsid w:val="00ED1026"/>
    <w:rsid w:val="00F055DD"/>
    <w:rsid w:val="00F05AA0"/>
    <w:rsid w:val="00F27C83"/>
    <w:rsid w:val="00FA5E91"/>
    <w:rsid w:val="00FB1DC2"/>
    <w:rsid w:val="00FC358C"/>
    <w:rsid w:val="00FE1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73B5F3C"/>
  <w15:chartTrackingRefBased/>
  <w15:docId w15:val="{6EA59FBA-96F5-43CD-A916-85A253F7A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0B3"/>
    <w:pPr>
      <w:spacing w:after="60" w:line="259" w:lineRule="auto"/>
    </w:pPr>
    <w:rPr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40B3"/>
    <w:pPr>
      <w:keepNext/>
      <w:keepLines/>
      <w:spacing w:before="240" w:after="240"/>
      <w:outlineLvl w:val="0"/>
    </w:pPr>
    <w:rPr>
      <w:rFonts w:ascii="Calibri Light" w:eastAsia="Times New Roman" w:hAnsi="Calibri Light"/>
      <w:color w:val="2E74B5"/>
      <w:sz w:val="32"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7371"/>
    <w:pPr>
      <w:keepNext/>
      <w:keepLines/>
      <w:pBdr>
        <w:top w:val="single" w:sz="4" w:space="1" w:color="auto"/>
        <w:bottom w:val="single" w:sz="4" w:space="1" w:color="auto"/>
      </w:pBdr>
      <w:spacing w:before="240" w:after="120"/>
      <w:outlineLvl w:val="1"/>
    </w:pPr>
    <w:rPr>
      <w:rFonts w:ascii="Calibri Light" w:eastAsia="Times New Roman" w:hAnsi="Calibri Light"/>
      <w:b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6619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8C40B3"/>
    <w:rPr>
      <w:rFonts w:ascii="Calibri Light" w:eastAsia="Times New Roman" w:hAnsi="Calibri Light" w:cs="Times New Roman"/>
      <w:color w:val="2E74B5"/>
      <w:sz w:val="32"/>
      <w:szCs w:val="32"/>
      <w:u w:val="single"/>
    </w:rPr>
  </w:style>
  <w:style w:type="character" w:customStyle="1" w:styleId="Heading2Char">
    <w:name w:val="Heading 2 Char"/>
    <w:link w:val="Heading2"/>
    <w:uiPriority w:val="9"/>
    <w:rsid w:val="00847371"/>
    <w:rPr>
      <w:rFonts w:ascii="Calibri Light" w:eastAsia="Times New Roman" w:hAnsi="Calibri Light" w:cs="Times New Roman"/>
      <w:b/>
      <w:color w:val="2E74B5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8C40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40B3"/>
  </w:style>
  <w:style w:type="paragraph" w:styleId="Footer">
    <w:name w:val="footer"/>
    <w:basedOn w:val="Normal"/>
    <w:link w:val="FooterChar"/>
    <w:uiPriority w:val="99"/>
    <w:unhideWhenUsed/>
    <w:rsid w:val="008C40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40B3"/>
  </w:style>
  <w:style w:type="character" w:styleId="Hyperlink">
    <w:name w:val="Hyperlink"/>
    <w:uiPriority w:val="99"/>
    <w:unhideWhenUsed/>
    <w:rsid w:val="008C40B3"/>
    <w:rPr>
      <w:color w:val="0563C1"/>
      <w:u w:val="single"/>
    </w:rPr>
  </w:style>
  <w:style w:type="character" w:customStyle="1" w:styleId="Heading3Char">
    <w:name w:val="Heading 3 Char"/>
    <w:link w:val="Heading3"/>
    <w:uiPriority w:val="9"/>
    <w:rsid w:val="00146619"/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ListParagraph">
    <w:name w:val="List Paragraph"/>
    <w:basedOn w:val="Normal"/>
    <w:uiPriority w:val="34"/>
    <w:qFormat/>
    <w:rsid w:val="0014661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33BB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93BC9"/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05A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1253</Words>
  <Characters>7144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8381</CharactersWithSpaces>
  <SharedDoc>false</SharedDoc>
  <HLinks>
    <vt:vector size="12" baseType="variant">
      <vt:variant>
        <vt:i4>6619168</vt:i4>
      </vt:variant>
      <vt:variant>
        <vt:i4>3</vt:i4>
      </vt:variant>
      <vt:variant>
        <vt:i4>0</vt:i4>
      </vt:variant>
      <vt:variant>
        <vt:i4>5</vt:i4>
      </vt:variant>
      <vt:variant>
        <vt:lpwstr>http://www.renson-outdoor.com/</vt:lpwstr>
      </vt:variant>
      <vt:variant>
        <vt:lpwstr/>
      </vt:variant>
      <vt:variant>
        <vt:i4>3604502</vt:i4>
      </vt:variant>
      <vt:variant>
        <vt:i4>0</vt:i4>
      </vt:variant>
      <vt:variant>
        <vt:i4>0</vt:i4>
      </vt:variant>
      <vt:variant>
        <vt:i4>5</vt:i4>
      </vt:variant>
      <vt:variant>
        <vt:lpwstr>mailto:info@renson.be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Kerlijne Deneyer</dc:creator>
  <cp:keywords/>
  <cp:lastModifiedBy>Niels Fruytier</cp:lastModifiedBy>
  <cp:revision>86</cp:revision>
  <dcterms:created xsi:type="dcterms:W3CDTF">2021-08-27T06:53:00Z</dcterms:created>
  <dcterms:modified xsi:type="dcterms:W3CDTF">2026-02-19T09:16:00Z</dcterms:modified>
</cp:coreProperties>
</file>